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87" w:rsidRDefault="00EF5C1A">
      <w:pPr>
        <w:spacing w:after="160" w:line="259" w:lineRule="auto"/>
        <w:rPr>
          <w:b/>
          <w:bCs/>
          <w:sz w:val="28"/>
          <w:szCs w:val="28"/>
          <w:lang w:eastAsia="en-US"/>
        </w:rPr>
      </w:pPr>
      <w:bookmarkStart w:id="0" w:name="_Toc63179837"/>
      <w:r>
        <w:rPr>
          <w:noProof/>
        </w:rPr>
        <w:drawing>
          <wp:inline distT="0" distB="0" distL="0" distR="0">
            <wp:extent cx="5940425" cy="8346583"/>
            <wp:effectExtent l="19050" t="0" r="3175" b="0"/>
            <wp:docPr id="1" name="Рисунок 1" descr="C:\Users\user\Documents\Зайцева Ю.А\Программы\программы 23-24\обложки 23-24\в мире а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в мире ак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C87">
        <w:br w:type="page"/>
      </w:r>
    </w:p>
    <w:p w:rsidR="00774309" w:rsidRDefault="00774309" w:rsidP="00774309">
      <w:pPr>
        <w:pStyle w:val="a3"/>
        <w:jc w:val="center"/>
        <w:rPr>
          <w:rFonts w:ascii="Times New Roman" w:hAnsi="Times New Roman"/>
          <w:color w:val="auto"/>
        </w:rPr>
      </w:pPr>
      <w:r w:rsidRPr="00C517D1">
        <w:rPr>
          <w:rFonts w:ascii="Times New Roman" w:hAnsi="Times New Roman"/>
          <w:color w:val="auto"/>
        </w:rPr>
        <w:lastRenderedPageBreak/>
        <w:t>Содержание</w:t>
      </w:r>
    </w:p>
    <w:p w:rsidR="002602DA" w:rsidRPr="002602DA" w:rsidRDefault="002602DA" w:rsidP="002602DA">
      <w:pPr>
        <w:rPr>
          <w:lang w:eastAsia="en-US"/>
        </w:rPr>
      </w:pPr>
    </w:p>
    <w:p w:rsidR="00774309" w:rsidRPr="00D51198" w:rsidRDefault="009F5EDD" w:rsidP="00774309">
      <w:pPr>
        <w:tabs>
          <w:tab w:val="right" w:leader="dot" w:pos="9345"/>
        </w:tabs>
        <w:suppressAutoHyphens/>
        <w:rPr>
          <w:rFonts w:ascii="Calibri" w:hAnsi="Calibri"/>
          <w:noProof/>
          <w:sz w:val="28"/>
          <w:szCs w:val="28"/>
        </w:rPr>
      </w:pPr>
      <w:hyperlink w:anchor="_Toc63179837" w:history="1">
        <w:r w:rsidR="00774309" w:rsidRPr="00D51198">
          <w:rPr>
            <w:noProof/>
            <w:sz w:val="28"/>
            <w:szCs w:val="28"/>
            <w:lang w:eastAsia="zh-CN"/>
          </w:rPr>
          <w:t>РАЗДЕЛ1.КОМПЛЕКСОСНОВНЫХХАРАКТЕРИСТИКПРОГРАММЫ</w:t>
        </w:r>
        <w:r w:rsidR="00774309" w:rsidRPr="00D51198">
          <w:rPr>
            <w:noProof/>
            <w:webHidden/>
            <w:sz w:val="28"/>
            <w:szCs w:val="28"/>
            <w:lang w:eastAsia="zh-CN"/>
          </w:rPr>
          <w:tab/>
        </w:r>
        <w:r w:rsidRPr="00D51198">
          <w:rPr>
            <w:noProof/>
            <w:webHidden/>
            <w:sz w:val="28"/>
            <w:szCs w:val="28"/>
            <w:lang w:eastAsia="zh-CN"/>
          </w:rPr>
          <w:fldChar w:fldCharType="begin"/>
        </w:r>
        <w:r w:rsidR="00774309" w:rsidRPr="00D51198">
          <w:rPr>
            <w:noProof/>
            <w:webHidden/>
            <w:sz w:val="28"/>
            <w:szCs w:val="28"/>
            <w:lang w:eastAsia="zh-CN"/>
          </w:rPr>
          <w:instrText xml:space="preserve"> PAGEREF _Toc63179837 \h </w:instrText>
        </w:r>
        <w:r w:rsidRPr="00D51198">
          <w:rPr>
            <w:noProof/>
            <w:webHidden/>
            <w:sz w:val="28"/>
            <w:szCs w:val="28"/>
            <w:lang w:eastAsia="zh-CN"/>
          </w:rPr>
        </w:r>
        <w:r w:rsidRPr="00D51198">
          <w:rPr>
            <w:noProof/>
            <w:webHidden/>
            <w:sz w:val="28"/>
            <w:szCs w:val="28"/>
            <w:lang w:eastAsia="zh-CN"/>
          </w:rPr>
          <w:fldChar w:fldCharType="separate"/>
        </w:r>
        <w:r w:rsidR="001B5DCA">
          <w:rPr>
            <w:noProof/>
            <w:webHidden/>
            <w:sz w:val="28"/>
            <w:szCs w:val="28"/>
            <w:lang w:eastAsia="zh-CN"/>
          </w:rPr>
          <w:t>1</w:t>
        </w:r>
        <w:r w:rsidRPr="00D51198">
          <w:rPr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774309" w:rsidRPr="00D51198" w:rsidRDefault="009F5EDD" w:rsidP="00774309">
      <w:pPr>
        <w:tabs>
          <w:tab w:val="right" w:leader="dot" w:pos="9345"/>
        </w:tabs>
        <w:suppressAutoHyphens/>
        <w:ind w:left="240"/>
        <w:rPr>
          <w:rFonts w:ascii="Calibri" w:hAnsi="Calibri"/>
          <w:noProof/>
          <w:sz w:val="28"/>
          <w:szCs w:val="28"/>
        </w:rPr>
      </w:pPr>
      <w:hyperlink w:anchor="_Toc63179838" w:history="1">
        <w:r w:rsidR="00774309" w:rsidRPr="00D51198">
          <w:rPr>
            <w:noProof/>
            <w:sz w:val="28"/>
            <w:szCs w:val="28"/>
            <w:lang w:eastAsia="zh-CN"/>
          </w:rPr>
          <w:t>1.1.Пояснительная</w:t>
        </w:r>
        <w:r w:rsidR="00694CE9">
          <w:rPr>
            <w:noProof/>
            <w:sz w:val="28"/>
            <w:szCs w:val="28"/>
            <w:lang w:eastAsia="zh-CN"/>
          </w:rPr>
          <w:t xml:space="preserve"> </w:t>
        </w:r>
        <w:r w:rsidR="00774309" w:rsidRPr="00D51198">
          <w:rPr>
            <w:noProof/>
            <w:sz w:val="28"/>
            <w:szCs w:val="28"/>
            <w:lang w:eastAsia="zh-CN"/>
          </w:rPr>
          <w:t>записка</w:t>
        </w:r>
        <w:r w:rsidR="00774309" w:rsidRPr="00D51198">
          <w:rPr>
            <w:noProof/>
            <w:webHidden/>
            <w:sz w:val="28"/>
            <w:szCs w:val="28"/>
            <w:lang w:eastAsia="zh-CN"/>
          </w:rPr>
          <w:tab/>
        </w:r>
        <w:r w:rsidR="00BB0285">
          <w:rPr>
            <w:noProof/>
            <w:webHidden/>
            <w:sz w:val="28"/>
            <w:szCs w:val="28"/>
            <w:lang w:eastAsia="zh-CN"/>
          </w:rPr>
          <w:t>3</w:t>
        </w:r>
      </w:hyperlink>
    </w:p>
    <w:p w:rsidR="00774309" w:rsidRPr="00D51198" w:rsidRDefault="009F5EDD" w:rsidP="00774309">
      <w:pPr>
        <w:tabs>
          <w:tab w:val="right" w:leader="dot" w:pos="9345"/>
        </w:tabs>
        <w:suppressAutoHyphens/>
        <w:ind w:left="240"/>
        <w:rPr>
          <w:rFonts w:ascii="Calibri" w:hAnsi="Calibri"/>
          <w:noProof/>
          <w:sz w:val="28"/>
          <w:szCs w:val="28"/>
        </w:rPr>
      </w:pPr>
      <w:hyperlink w:anchor="_Toc63179839" w:history="1">
        <w:r w:rsidR="00774309" w:rsidRPr="00D51198">
          <w:rPr>
            <w:noProof/>
            <w:sz w:val="28"/>
            <w:szCs w:val="28"/>
            <w:lang w:eastAsia="zh-CN"/>
          </w:rPr>
          <w:t>1.2.Цель</w:t>
        </w:r>
        <w:r w:rsidR="00694CE9">
          <w:rPr>
            <w:noProof/>
            <w:sz w:val="28"/>
            <w:szCs w:val="28"/>
            <w:lang w:eastAsia="zh-CN"/>
          </w:rPr>
          <w:t xml:space="preserve"> </w:t>
        </w:r>
        <w:r w:rsidR="00774309" w:rsidRPr="00D51198">
          <w:rPr>
            <w:noProof/>
            <w:sz w:val="28"/>
            <w:szCs w:val="28"/>
            <w:lang w:eastAsia="zh-CN"/>
          </w:rPr>
          <w:t>и</w:t>
        </w:r>
        <w:r w:rsidR="00694CE9">
          <w:rPr>
            <w:noProof/>
            <w:sz w:val="28"/>
            <w:szCs w:val="28"/>
            <w:lang w:eastAsia="zh-CN"/>
          </w:rPr>
          <w:t xml:space="preserve"> </w:t>
        </w:r>
        <w:r w:rsidR="00774309" w:rsidRPr="00D51198">
          <w:rPr>
            <w:noProof/>
            <w:sz w:val="28"/>
            <w:szCs w:val="28"/>
            <w:lang w:eastAsia="zh-CN"/>
          </w:rPr>
          <w:t>задачи</w:t>
        </w:r>
        <w:r w:rsidR="00694CE9">
          <w:rPr>
            <w:noProof/>
            <w:sz w:val="28"/>
            <w:szCs w:val="28"/>
            <w:lang w:eastAsia="zh-CN"/>
          </w:rPr>
          <w:t xml:space="preserve"> </w:t>
        </w:r>
        <w:r w:rsidR="00774309" w:rsidRPr="00D51198">
          <w:rPr>
            <w:noProof/>
            <w:sz w:val="28"/>
            <w:szCs w:val="28"/>
            <w:lang w:eastAsia="zh-CN"/>
          </w:rPr>
          <w:t>программы</w:t>
        </w:r>
        <w:r w:rsidR="00774309" w:rsidRPr="00D51198">
          <w:rPr>
            <w:noProof/>
            <w:webHidden/>
            <w:sz w:val="28"/>
            <w:szCs w:val="28"/>
            <w:lang w:eastAsia="zh-CN"/>
          </w:rPr>
          <w:tab/>
        </w:r>
      </w:hyperlink>
      <w:r w:rsidR="00BB0285">
        <w:rPr>
          <w:sz w:val="28"/>
          <w:szCs w:val="28"/>
        </w:rPr>
        <w:t>6</w:t>
      </w:r>
    </w:p>
    <w:p w:rsidR="00774309" w:rsidRPr="00D51198" w:rsidRDefault="009F5EDD" w:rsidP="00774309">
      <w:pPr>
        <w:tabs>
          <w:tab w:val="right" w:leader="dot" w:pos="9345"/>
        </w:tabs>
        <w:suppressAutoHyphens/>
        <w:ind w:left="240"/>
        <w:rPr>
          <w:rFonts w:ascii="Calibri" w:hAnsi="Calibri"/>
          <w:noProof/>
          <w:sz w:val="28"/>
          <w:szCs w:val="28"/>
        </w:rPr>
      </w:pPr>
      <w:hyperlink w:anchor="_Toc63179840" w:history="1">
        <w:r w:rsidR="00774309" w:rsidRPr="00D51198">
          <w:rPr>
            <w:noProof/>
            <w:sz w:val="28"/>
            <w:szCs w:val="28"/>
            <w:lang w:eastAsia="zh-CN"/>
          </w:rPr>
          <w:t>1.3.Содержание</w:t>
        </w:r>
        <w:r w:rsidR="00694CE9">
          <w:rPr>
            <w:noProof/>
            <w:sz w:val="28"/>
            <w:szCs w:val="28"/>
            <w:lang w:eastAsia="zh-CN"/>
          </w:rPr>
          <w:t xml:space="preserve"> </w:t>
        </w:r>
        <w:r w:rsidR="00774309" w:rsidRPr="00D51198">
          <w:rPr>
            <w:noProof/>
            <w:sz w:val="28"/>
            <w:szCs w:val="28"/>
            <w:lang w:eastAsia="zh-CN"/>
          </w:rPr>
          <w:t>программы</w:t>
        </w:r>
        <w:r w:rsidR="00774309" w:rsidRPr="00D51198">
          <w:rPr>
            <w:noProof/>
            <w:webHidden/>
            <w:sz w:val="28"/>
            <w:szCs w:val="28"/>
            <w:lang w:eastAsia="zh-CN"/>
          </w:rPr>
          <w:tab/>
        </w:r>
        <w:r w:rsidR="00BB0285">
          <w:rPr>
            <w:noProof/>
            <w:webHidden/>
            <w:sz w:val="28"/>
            <w:szCs w:val="28"/>
            <w:lang w:eastAsia="zh-CN"/>
          </w:rPr>
          <w:t>7</w:t>
        </w:r>
      </w:hyperlink>
    </w:p>
    <w:p w:rsidR="00774309" w:rsidRPr="00D51198" w:rsidRDefault="009F5EDD" w:rsidP="00774309">
      <w:pPr>
        <w:tabs>
          <w:tab w:val="right" w:leader="dot" w:pos="9345"/>
        </w:tabs>
        <w:suppressAutoHyphens/>
        <w:ind w:left="240"/>
        <w:rPr>
          <w:rFonts w:ascii="Calibri" w:hAnsi="Calibri"/>
          <w:noProof/>
          <w:sz w:val="28"/>
          <w:szCs w:val="28"/>
        </w:rPr>
      </w:pPr>
      <w:hyperlink w:anchor="_Toc63179841" w:history="1">
        <w:r w:rsidR="00774309" w:rsidRPr="00D51198">
          <w:rPr>
            <w:noProof/>
            <w:sz w:val="28"/>
            <w:szCs w:val="28"/>
            <w:lang w:eastAsia="zh-CN"/>
          </w:rPr>
          <w:t>1.4.</w:t>
        </w:r>
        <w:r w:rsidR="00BB0285">
          <w:rPr>
            <w:noProof/>
            <w:sz w:val="28"/>
            <w:szCs w:val="28"/>
            <w:lang w:eastAsia="zh-CN"/>
          </w:rPr>
          <w:t>Планируемые</w:t>
        </w:r>
        <w:r w:rsidR="00774309">
          <w:rPr>
            <w:noProof/>
            <w:sz w:val="28"/>
            <w:szCs w:val="28"/>
            <w:lang w:eastAsia="zh-CN"/>
          </w:rPr>
          <w:t xml:space="preserve"> </w:t>
        </w:r>
        <w:r w:rsidR="00774309" w:rsidRPr="00D51198">
          <w:rPr>
            <w:noProof/>
            <w:sz w:val="28"/>
            <w:szCs w:val="28"/>
            <w:lang w:eastAsia="zh-CN"/>
          </w:rPr>
          <w:t>результат</w:t>
        </w:r>
        <w:r w:rsidR="00774309">
          <w:rPr>
            <w:noProof/>
            <w:sz w:val="28"/>
            <w:szCs w:val="28"/>
            <w:lang w:eastAsia="zh-CN"/>
          </w:rPr>
          <w:t>ы</w:t>
        </w:r>
        <w:r w:rsidR="00774309" w:rsidRPr="00D51198">
          <w:rPr>
            <w:noProof/>
            <w:webHidden/>
            <w:sz w:val="28"/>
            <w:szCs w:val="28"/>
            <w:lang w:eastAsia="zh-CN"/>
          </w:rPr>
          <w:tab/>
        </w:r>
        <w:r w:rsidR="00BB0285">
          <w:rPr>
            <w:noProof/>
            <w:webHidden/>
            <w:sz w:val="28"/>
            <w:szCs w:val="28"/>
            <w:lang w:eastAsia="zh-CN"/>
          </w:rPr>
          <w:t>10</w:t>
        </w:r>
      </w:hyperlink>
    </w:p>
    <w:p w:rsidR="00774309" w:rsidRDefault="00774309" w:rsidP="00774309">
      <w:pPr>
        <w:tabs>
          <w:tab w:val="right" w:leader="dot" w:pos="9345"/>
        </w:tabs>
        <w:suppressAutoHyphens/>
        <w:rPr>
          <w:sz w:val="28"/>
          <w:szCs w:val="28"/>
        </w:rPr>
      </w:pPr>
    </w:p>
    <w:p w:rsidR="00774309" w:rsidRPr="00D51198" w:rsidRDefault="009F5EDD" w:rsidP="00774309">
      <w:pPr>
        <w:tabs>
          <w:tab w:val="right" w:leader="dot" w:pos="9345"/>
        </w:tabs>
        <w:suppressAutoHyphens/>
        <w:rPr>
          <w:rFonts w:ascii="Calibri" w:hAnsi="Calibri"/>
          <w:noProof/>
          <w:sz w:val="28"/>
          <w:szCs w:val="28"/>
        </w:rPr>
      </w:pPr>
      <w:hyperlink w:anchor="_Toc63179842" w:history="1">
        <w:r w:rsidR="00774309" w:rsidRPr="00D51198">
          <w:rPr>
            <w:noProof/>
            <w:sz w:val="28"/>
            <w:szCs w:val="28"/>
            <w:lang w:eastAsia="zh-CN"/>
          </w:rPr>
          <w:t>РАЗДЕЛ2.КОМПЛЕКС</w:t>
        </w:r>
        <w:r w:rsidR="00694CE9">
          <w:rPr>
            <w:noProof/>
            <w:sz w:val="28"/>
            <w:szCs w:val="28"/>
            <w:lang w:eastAsia="zh-CN"/>
          </w:rPr>
          <w:t xml:space="preserve"> </w:t>
        </w:r>
        <w:r w:rsidR="00774309" w:rsidRPr="00D51198">
          <w:rPr>
            <w:noProof/>
            <w:sz w:val="28"/>
            <w:szCs w:val="28"/>
            <w:lang w:eastAsia="zh-CN"/>
          </w:rPr>
          <w:t>ОРГАНИЗАЦИОННО-ПЕДАГОГИЧЕСКИХ</w:t>
        </w:r>
        <w:r w:rsidR="00694CE9">
          <w:rPr>
            <w:noProof/>
            <w:sz w:val="28"/>
            <w:szCs w:val="28"/>
            <w:lang w:eastAsia="zh-CN"/>
          </w:rPr>
          <w:t xml:space="preserve"> </w:t>
        </w:r>
        <w:r w:rsidR="00774309" w:rsidRPr="00D51198">
          <w:rPr>
            <w:noProof/>
            <w:sz w:val="28"/>
            <w:szCs w:val="28"/>
            <w:lang w:eastAsia="zh-CN"/>
          </w:rPr>
          <w:t>УСЛОВИЙ</w:t>
        </w:r>
        <w:r w:rsidR="00774309" w:rsidRPr="00D51198">
          <w:rPr>
            <w:noProof/>
            <w:webHidden/>
            <w:sz w:val="28"/>
            <w:szCs w:val="28"/>
            <w:lang w:eastAsia="zh-CN"/>
          </w:rPr>
          <w:tab/>
          <w:t>1</w:t>
        </w:r>
        <w:r w:rsidR="008F51D7">
          <w:rPr>
            <w:noProof/>
            <w:webHidden/>
            <w:sz w:val="28"/>
            <w:szCs w:val="28"/>
            <w:lang w:eastAsia="zh-CN"/>
          </w:rPr>
          <w:t>2</w:t>
        </w:r>
      </w:hyperlink>
    </w:p>
    <w:p w:rsidR="00774309" w:rsidRPr="00D51198" w:rsidRDefault="009F5EDD" w:rsidP="00774309">
      <w:pPr>
        <w:tabs>
          <w:tab w:val="right" w:leader="dot" w:pos="9345"/>
        </w:tabs>
        <w:suppressAutoHyphens/>
        <w:ind w:left="240"/>
        <w:rPr>
          <w:rFonts w:ascii="Calibri" w:hAnsi="Calibri"/>
          <w:noProof/>
          <w:sz w:val="28"/>
          <w:szCs w:val="28"/>
        </w:rPr>
      </w:pPr>
      <w:hyperlink w:anchor="_Toc63179843" w:history="1">
        <w:r w:rsidR="00774309" w:rsidRPr="00D51198">
          <w:rPr>
            <w:noProof/>
            <w:sz w:val="28"/>
            <w:szCs w:val="28"/>
            <w:lang w:eastAsia="zh-CN"/>
          </w:rPr>
          <w:t>2.1.Календарный</w:t>
        </w:r>
        <w:r w:rsidR="00694CE9">
          <w:rPr>
            <w:noProof/>
            <w:sz w:val="28"/>
            <w:szCs w:val="28"/>
            <w:lang w:eastAsia="zh-CN"/>
          </w:rPr>
          <w:t xml:space="preserve"> </w:t>
        </w:r>
        <w:r w:rsidR="00774309" w:rsidRPr="00D51198">
          <w:rPr>
            <w:noProof/>
            <w:sz w:val="28"/>
            <w:szCs w:val="28"/>
            <w:lang w:eastAsia="zh-CN"/>
          </w:rPr>
          <w:t>учебный</w:t>
        </w:r>
        <w:r w:rsidR="00694CE9">
          <w:rPr>
            <w:noProof/>
            <w:sz w:val="28"/>
            <w:szCs w:val="28"/>
            <w:lang w:eastAsia="zh-CN"/>
          </w:rPr>
          <w:t xml:space="preserve"> </w:t>
        </w:r>
        <w:r w:rsidR="00774309" w:rsidRPr="00D51198">
          <w:rPr>
            <w:noProof/>
            <w:sz w:val="28"/>
            <w:szCs w:val="28"/>
            <w:lang w:eastAsia="zh-CN"/>
          </w:rPr>
          <w:t>график</w:t>
        </w:r>
        <w:r w:rsidR="00774309" w:rsidRPr="00D51198">
          <w:rPr>
            <w:noProof/>
            <w:webHidden/>
            <w:sz w:val="28"/>
            <w:szCs w:val="28"/>
            <w:lang w:eastAsia="zh-CN"/>
          </w:rPr>
          <w:tab/>
          <w:t>1</w:t>
        </w:r>
        <w:bookmarkStart w:id="1" w:name="_GoBack"/>
        <w:bookmarkEnd w:id="1"/>
        <w:r w:rsidR="008F51D7">
          <w:rPr>
            <w:noProof/>
            <w:webHidden/>
            <w:sz w:val="28"/>
            <w:szCs w:val="28"/>
            <w:lang w:eastAsia="zh-CN"/>
          </w:rPr>
          <w:t>2</w:t>
        </w:r>
      </w:hyperlink>
    </w:p>
    <w:p w:rsidR="00774309" w:rsidRPr="00D51198" w:rsidRDefault="009F5EDD" w:rsidP="00774309">
      <w:pPr>
        <w:tabs>
          <w:tab w:val="right" w:leader="dot" w:pos="9345"/>
        </w:tabs>
        <w:suppressAutoHyphens/>
        <w:ind w:left="240"/>
        <w:rPr>
          <w:rFonts w:ascii="Calibri" w:hAnsi="Calibri"/>
          <w:noProof/>
          <w:sz w:val="28"/>
          <w:szCs w:val="28"/>
        </w:rPr>
      </w:pPr>
      <w:hyperlink w:anchor="_Toc63179844" w:history="1">
        <w:r w:rsidR="00774309" w:rsidRPr="00D51198">
          <w:rPr>
            <w:noProof/>
            <w:sz w:val="28"/>
            <w:szCs w:val="28"/>
            <w:lang w:eastAsia="zh-CN"/>
          </w:rPr>
          <w:t>2.2.Условия</w:t>
        </w:r>
        <w:r w:rsidR="00694CE9">
          <w:rPr>
            <w:noProof/>
            <w:sz w:val="28"/>
            <w:szCs w:val="28"/>
            <w:lang w:eastAsia="zh-CN"/>
          </w:rPr>
          <w:t xml:space="preserve"> </w:t>
        </w:r>
        <w:r w:rsidR="00774309" w:rsidRPr="00D51198">
          <w:rPr>
            <w:noProof/>
            <w:sz w:val="28"/>
            <w:szCs w:val="28"/>
            <w:lang w:eastAsia="zh-CN"/>
          </w:rPr>
          <w:t>реализации</w:t>
        </w:r>
        <w:r w:rsidR="00694CE9">
          <w:rPr>
            <w:noProof/>
            <w:sz w:val="28"/>
            <w:szCs w:val="28"/>
            <w:lang w:eastAsia="zh-CN"/>
          </w:rPr>
          <w:t xml:space="preserve"> </w:t>
        </w:r>
        <w:r w:rsidR="00774309" w:rsidRPr="00D51198">
          <w:rPr>
            <w:noProof/>
            <w:sz w:val="28"/>
            <w:szCs w:val="28"/>
            <w:lang w:eastAsia="zh-CN"/>
          </w:rPr>
          <w:t>программы</w:t>
        </w:r>
        <w:r w:rsidR="00774309" w:rsidRPr="00D51198">
          <w:rPr>
            <w:noProof/>
            <w:webHidden/>
            <w:sz w:val="28"/>
            <w:szCs w:val="28"/>
            <w:lang w:eastAsia="zh-CN"/>
          </w:rPr>
          <w:tab/>
          <w:t>1</w:t>
        </w:r>
        <w:r w:rsidR="008F51D7">
          <w:rPr>
            <w:noProof/>
            <w:webHidden/>
            <w:sz w:val="28"/>
            <w:szCs w:val="28"/>
            <w:lang w:eastAsia="zh-CN"/>
          </w:rPr>
          <w:t>6</w:t>
        </w:r>
      </w:hyperlink>
    </w:p>
    <w:p w:rsidR="00774309" w:rsidRPr="00D51198" w:rsidRDefault="009F5EDD" w:rsidP="00774309">
      <w:pPr>
        <w:tabs>
          <w:tab w:val="right" w:leader="dot" w:pos="9345"/>
        </w:tabs>
        <w:suppressAutoHyphens/>
        <w:ind w:left="240"/>
        <w:rPr>
          <w:rFonts w:ascii="Calibri" w:hAnsi="Calibri"/>
          <w:noProof/>
          <w:sz w:val="28"/>
          <w:szCs w:val="28"/>
        </w:rPr>
      </w:pPr>
      <w:hyperlink w:anchor="_Toc63179845" w:history="1">
        <w:r w:rsidR="00774309" w:rsidRPr="00D51198">
          <w:rPr>
            <w:noProof/>
            <w:sz w:val="28"/>
            <w:szCs w:val="28"/>
            <w:lang w:eastAsia="zh-CN"/>
          </w:rPr>
          <w:t>2.3.Ф</w:t>
        </w:r>
        <w:r w:rsidR="00774309">
          <w:rPr>
            <w:noProof/>
            <w:sz w:val="28"/>
            <w:szCs w:val="28"/>
            <w:lang w:eastAsia="zh-CN"/>
          </w:rPr>
          <w:t>ормы аттестации</w:t>
        </w:r>
        <w:r w:rsidR="00774309" w:rsidRPr="00D51198">
          <w:rPr>
            <w:noProof/>
            <w:webHidden/>
            <w:sz w:val="28"/>
            <w:szCs w:val="28"/>
            <w:lang w:eastAsia="zh-CN"/>
          </w:rPr>
          <w:tab/>
          <w:t>1</w:t>
        </w:r>
        <w:r w:rsidR="008F51D7">
          <w:rPr>
            <w:noProof/>
            <w:webHidden/>
            <w:sz w:val="28"/>
            <w:szCs w:val="28"/>
            <w:lang w:eastAsia="zh-CN"/>
          </w:rPr>
          <w:t>6</w:t>
        </w:r>
      </w:hyperlink>
    </w:p>
    <w:p w:rsidR="00774309" w:rsidRPr="00D51198" w:rsidRDefault="009F5EDD" w:rsidP="00774309">
      <w:pPr>
        <w:tabs>
          <w:tab w:val="right" w:leader="dot" w:pos="9345"/>
        </w:tabs>
        <w:suppressAutoHyphens/>
        <w:ind w:left="240"/>
        <w:rPr>
          <w:rFonts w:ascii="Calibri" w:hAnsi="Calibri"/>
          <w:noProof/>
          <w:sz w:val="28"/>
          <w:szCs w:val="28"/>
        </w:rPr>
      </w:pPr>
      <w:hyperlink w:anchor="_Toc63179846" w:history="1">
        <w:r w:rsidR="00774309" w:rsidRPr="00D51198">
          <w:rPr>
            <w:noProof/>
            <w:sz w:val="28"/>
            <w:szCs w:val="28"/>
            <w:lang w:eastAsia="zh-CN"/>
          </w:rPr>
          <w:t>2.4.Оценочные</w:t>
        </w:r>
        <w:r w:rsidR="00694CE9">
          <w:rPr>
            <w:noProof/>
            <w:sz w:val="28"/>
            <w:szCs w:val="28"/>
            <w:lang w:eastAsia="zh-CN"/>
          </w:rPr>
          <w:t xml:space="preserve"> </w:t>
        </w:r>
        <w:r w:rsidR="00774309" w:rsidRPr="00D51198">
          <w:rPr>
            <w:noProof/>
            <w:sz w:val="28"/>
            <w:szCs w:val="28"/>
            <w:lang w:eastAsia="zh-CN"/>
          </w:rPr>
          <w:t>материалы</w:t>
        </w:r>
        <w:r w:rsidR="00774309" w:rsidRPr="00D51198">
          <w:rPr>
            <w:noProof/>
            <w:webHidden/>
            <w:sz w:val="28"/>
            <w:szCs w:val="28"/>
            <w:lang w:eastAsia="zh-CN"/>
          </w:rPr>
          <w:tab/>
          <w:t>1</w:t>
        </w:r>
        <w:r w:rsidR="008F51D7">
          <w:rPr>
            <w:noProof/>
            <w:webHidden/>
            <w:sz w:val="28"/>
            <w:szCs w:val="28"/>
            <w:lang w:eastAsia="zh-CN"/>
          </w:rPr>
          <w:t>7</w:t>
        </w:r>
      </w:hyperlink>
    </w:p>
    <w:p w:rsidR="00774309" w:rsidRPr="00D51198" w:rsidRDefault="009F5EDD" w:rsidP="00774309">
      <w:pPr>
        <w:tabs>
          <w:tab w:val="right" w:leader="dot" w:pos="9345"/>
        </w:tabs>
        <w:suppressAutoHyphens/>
        <w:ind w:left="240"/>
        <w:rPr>
          <w:rFonts w:ascii="Calibri" w:hAnsi="Calibri"/>
          <w:noProof/>
          <w:sz w:val="28"/>
          <w:szCs w:val="28"/>
        </w:rPr>
      </w:pPr>
      <w:hyperlink w:anchor="_Toc63179847" w:history="1">
        <w:r w:rsidR="00774309" w:rsidRPr="00D51198">
          <w:rPr>
            <w:noProof/>
            <w:sz w:val="28"/>
            <w:szCs w:val="28"/>
            <w:lang w:eastAsia="zh-CN"/>
          </w:rPr>
          <w:t>2.5.Методические</w:t>
        </w:r>
        <w:r w:rsidR="00694CE9">
          <w:rPr>
            <w:noProof/>
            <w:sz w:val="28"/>
            <w:szCs w:val="28"/>
            <w:lang w:eastAsia="zh-CN"/>
          </w:rPr>
          <w:t xml:space="preserve"> </w:t>
        </w:r>
        <w:r w:rsidR="00774309" w:rsidRPr="00D51198">
          <w:rPr>
            <w:noProof/>
            <w:sz w:val="28"/>
            <w:szCs w:val="28"/>
            <w:lang w:eastAsia="zh-CN"/>
          </w:rPr>
          <w:t>материалы</w:t>
        </w:r>
        <w:r w:rsidR="00774309" w:rsidRPr="00D51198">
          <w:rPr>
            <w:noProof/>
            <w:webHidden/>
            <w:sz w:val="28"/>
            <w:szCs w:val="28"/>
            <w:lang w:eastAsia="zh-CN"/>
          </w:rPr>
          <w:tab/>
          <w:t>1</w:t>
        </w:r>
        <w:r w:rsidR="008F51D7">
          <w:rPr>
            <w:noProof/>
            <w:webHidden/>
            <w:sz w:val="28"/>
            <w:szCs w:val="28"/>
            <w:lang w:eastAsia="zh-CN"/>
          </w:rPr>
          <w:t>7</w:t>
        </w:r>
      </w:hyperlink>
    </w:p>
    <w:p w:rsidR="00774309" w:rsidRDefault="00774309" w:rsidP="004370A5">
      <w:pPr>
        <w:shd w:val="clear" w:color="auto" w:fill="FFFFFF"/>
        <w:ind w:firstLine="240"/>
        <w:rPr>
          <w:noProof/>
          <w:sz w:val="28"/>
          <w:szCs w:val="28"/>
          <w:lang w:eastAsia="zh-CN"/>
        </w:rPr>
      </w:pPr>
      <w:r w:rsidRPr="00D51198">
        <w:rPr>
          <w:noProof/>
          <w:sz w:val="28"/>
          <w:szCs w:val="28"/>
          <w:lang w:eastAsia="zh-CN"/>
        </w:rPr>
        <w:t>2.6.Список</w:t>
      </w:r>
      <w:r>
        <w:rPr>
          <w:noProof/>
          <w:sz w:val="28"/>
          <w:szCs w:val="28"/>
          <w:lang w:eastAsia="zh-CN"/>
        </w:rPr>
        <w:t xml:space="preserve"> литературы………………………</w:t>
      </w:r>
      <w:r w:rsidR="00D55DB8">
        <w:rPr>
          <w:noProof/>
          <w:sz w:val="28"/>
          <w:szCs w:val="28"/>
          <w:lang w:eastAsia="zh-CN"/>
        </w:rPr>
        <w:t>………………………………..1</w:t>
      </w:r>
      <w:r w:rsidR="008F51D7">
        <w:rPr>
          <w:noProof/>
          <w:sz w:val="28"/>
          <w:szCs w:val="28"/>
          <w:lang w:eastAsia="zh-CN"/>
        </w:rPr>
        <w:t>8</w:t>
      </w: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Default="00774309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6907D2" w:rsidRDefault="006907D2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6907D2" w:rsidRDefault="006907D2" w:rsidP="00774309">
      <w:pPr>
        <w:shd w:val="clear" w:color="auto" w:fill="FFFFFF"/>
        <w:rPr>
          <w:noProof/>
          <w:sz w:val="28"/>
          <w:szCs w:val="28"/>
          <w:lang w:eastAsia="zh-CN"/>
        </w:rPr>
      </w:pPr>
    </w:p>
    <w:p w:rsidR="00774309" w:rsidRPr="00774309" w:rsidRDefault="00774309" w:rsidP="00774309">
      <w:pPr>
        <w:shd w:val="clear" w:color="auto" w:fill="FFFFFF"/>
        <w:rPr>
          <w:sz w:val="28"/>
          <w:szCs w:val="28"/>
        </w:rPr>
      </w:pPr>
    </w:p>
    <w:p w:rsidR="00CA0C87" w:rsidRDefault="00CA0C87">
      <w:pPr>
        <w:spacing w:after="160" w:line="259" w:lineRule="auto"/>
        <w:rPr>
          <w:b/>
          <w:bCs/>
          <w:kern w:val="1"/>
          <w:sz w:val="28"/>
          <w:lang w:eastAsia="zh-CN"/>
        </w:rPr>
      </w:pPr>
      <w:r>
        <w:rPr>
          <w:b/>
          <w:bCs/>
          <w:kern w:val="1"/>
          <w:sz w:val="28"/>
          <w:lang w:eastAsia="zh-CN"/>
        </w:rPr>
        <w:br w:type="page"/>
      </w:r>
    </w:p>
    <w:p w:rsidR="0081113C" w:rsidRPr="0081113C" w:rsidRDefault="0081113C" w:rsidP="0081113C">
      <w:pPr>
        <w:keepNext/>
        <w:tabs>
          <w:tab w:val="num" w:pos="0"/>
        </w:tabs>
        <w:suppressAutoHyphens/>
        <w:spacing w:line="360" w:lineRule="auto"/>
        <w:ind w:hanging="432"/>
        <w:jc w:val="center"/>
        <w:outlineLvl w:val="0"/>
        <w:rPr>
          <w:b/>
          <w:bCs/>
          <w:kern w:val="1"/>
          <w:sz w:val="28"/>
          <w:lang w:eastAsia="zh-CN"/>
        </w:rPr>
      </w:pPr>
      <w:r w:rsidRPr="00C517D1">
        <w:rPr>
          <w:b/>
          <w:bCs/>
          <w:kern w:val="1"/>
          <w:sz w:val="28"/>
          <w:lang w:eastAsia="zh-CN"/>
        </w:rPr>
        <w:lastRenderedPageBreak/>
        <w:t>РАЗДЕЛ</w:t>
      </w:r>
      <w:r w:rsidR="001B5DCA">
        <w:rPr>
          <w:b/>
          <w:bCs/>
          <w:kern w:val="1"/>
          <w:sz w:val="28"/>
          <w:lang w:eastAsia="zh-CN"/>
        </w:rPr>
        <w:t xml:space="preserve"> </w:t>
      </w:r>
      <w:r w:rsidRPr="00C517D1">
        <w:rPr>
          <w:b/>
          <w:bCs/>
          <w:kern w:val="1"/>
          <w:sz w:val="28"/>
          <w:lang w:eastAsia="zh-CN"/>
        </w:rPr>
        <w:t>1.КОМПЛЕКСОСНОВНЫХХАРАКТЕРИСТИКПРОГРАММЫ</w:t>
      </w:r>
      <w:bookmarkEnd w:id="0"/>
    </w:p>
    <w:p w:rsidR="00861A13" w:rsidRDefault="0081113C" w:rsidP="0086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A00840">
        <w:rPr>
          <w:b/>
          <w:sz w:val="28"/>
          <w:szCs w:val="28"/>
        </w:rPr>
        <w:t xml:space="preserve">. </w:t>
      </w:r>
      <w:r w:rsidR="00861A13">
        <w:rPr>
          <w:b/>
          <w:sz w:val="28"/>
          <w:szCs w:val="28"/>
        </w:rPr>
        <w:t>Пояснительная записка</w:t>
      </w:r>
    </w:p>
    <w:p w:rsidR="00861A13" w:rsidRDefault="00861A13" w:rsidP="00861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 программа</w:t>
      </w:r>
      <w:r w:rsidR="00694CE9">
        <w:rPr>
          <w:sz w:val="28"/>
          <w:szCs w:val="28"/>
        </w:rPr>
        <w:t xml:space="preserve"> </w:t>
      </w:r>
      <w:r w:rsidR="001F1A14">
        <w:rPr>
          <w:sz w:val="28"/>
          <w:szCs w:val="28"/>
        </w:rPr>
        <w:t>«В мире аксессуаров</w:t>
      </w:r>
      <w:r>
        <w:rPr>
          <w:sz w:val="28"/>
          <w:szCs w:val="28"/>
        </w:rPr>
        <w:t>» относится к художественной направленности. Разработана программа в 2023 году.</w:t>
      </w:r>
    </w:p>
    <w:p w:rsidR="00A00840" w:rsidRPr="00A00840" w:rsidRDefault="00A00840" w:rsidP="00A00840">
      <w:pPr>
        <w:ind w:firstLine="709"/>
        <w:contextualSpacing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A00840">
        <w:rPr>
          <w:rFonts w:eastAsiaTheme="minorHAnsi"/>
          <w:b/>
          <w:bCs/>
          <w:i/>
          <w:sz w:val="28"/>
          <w:szCs w:val="28"/>
          <w:lang w:eastAsia="en-US"/>
        </w:rPr>
        <w:t xml:space="preserve">Нормативно-правовые документы, регламентирующие разработку и реализацию общеобразовательных общеразвивающих программ дополнительного образования: </w:t>
      </w:r>
    </w:p>
    <w:p w:rsidR="00A00840" w:rsidRPr="006907D2" w:rsidRDefault="00A00840" w:rsidP="00A00840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907D2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Федеральный закон  от  29.12.2012 № 273-ФЗ  (ред. от 08.12.2020)  «Об образовании в Российской Федерации» (с изм. и доп., вступ. в силу с 01.01.2021)</w:t>
      </w:r>
    </w:p>
    <w:p w:rsidR="00A00840" w:rsidRPr="006907D2" w:rsidRDefault="00A00840" w:rsidP="00A00840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907D2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Распоряжение Правительства Российской Федерации от 24.04.2015 № 729-р «Концепция развития дополнительного образования детей»</w:t>
      </w:r>
    </w:p>
    <w:p w:rsidR="00A00840" w:rsidRPr="006907D2" w:rsidRDefault="00A00840" w:rsidP="00A00840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907D2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Распоряжение Правительства Российской Федерации от 29 мая 2015 г. N 996-р «Стратегия развития воспитания в Российской Федерации на период до 2025 года»</w:t>
      </w:r>
    </w:p>
    <w:p w:rsidR="00A00840" w:rsidRPr="006907D2" w:rsidRDefault="00A00840" w:rsidP="00A00840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907D2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00840" w:rsidRPr="006907D2" w:rsidRDefault="00A00840" w:rsidP="00A00840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907D2">
        <w:rPr>
          <w:rFonts w:eastAsiaTheme="minorHAnsi"/>
          <w:sz w:val="28"/>
          <w:szCs w:val="28"/>
          <w:lang w:eastAsia="en-US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A00840" w:rsidRPr="006907D2" w:rsidRDefault="00A00840" w:rsidP="00A00840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907D2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Приказ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Минпросвещения РФ от 09.11.2018 № 196».</w:t>
      </w:r>
    </w:p>
    <w:p w:rsidR="00A00840" w:rsidRPr="006907D2" w:rsidRDefault="00A00840" w:rsidP="00A00840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6907D2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молодежи» </w:t>
      </w:r>
    </w:p>
    <w:p w:rsidR="00A00840" w:rsidRDefault="00A00840" w:rsidP="00A00840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B04049" w:rsidRPr="00E337DF" w:rsidRDefault="00E337DF" w:rsidP="00A00840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E337DF">
        <w:rPr>
          <w:b/>
          <w:bCs/>
          <w:i/>
          <w:iCs/>
          <w:sz w:val="28"/>
          <w:szCs w:val="28"/>
        </w:rPr>
        <w:t>Актуальность программы</w:t>
      </w:r>
      <w:r>
        <w:rPr>
          <w:b/>
          <w:bCs/>
          <w:i/>
          <w:iCs/>
          <w:sz w:val="28"/>
          <w:szCs w:val="28"/>
        </w:rPr>
        <w:t>:</w:t>
      </w:r>
    </w:p>
    <w:p w:rsidR="009D6373" w:rsidRDefault="00B04049" w:rsidP="00B0404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</w:pPr>
      <w:r w:rsidRPr="00B04049">
        <w:rPr>
          <w:sz w:val="28"/>
          <w:szCs w:val="28"/>
        </w:rPr>
        <w:t>Актуальность образовательной программы «</w:t>
      </w:r>
      <w:r w:rsidR="001F1A14">
        <w:rPr>
          <w:sz w:val="28"/>
          <w:szCs w:val="28"/>
        </w:rPr>
        <w:t xml:space="preserve">В мире </w:t>
      </w:r>
      <w:r w:rsidRPr="00B04049">
        <w:rPr>
          <w:sz w:val="28"/>
          <w:szCs w:val="28"/>
        </w:rPr>
        <w:t>аксессуар</w:t>
      </w:r>
      <w:r w:rsidR="001F1A14">
        <w:rPr>
          <w:sz w:val="28"/>
          <w:szCs w:val="28"/>
        </w:rPr>
        <w:t>ов</w:t>
      </w:r>
      <w:r w:rsidRPr="00B04049">
        <w:rPr>
          <w:sz w:val="28"/>
          <w:szCs w:val="28"/>
        </w:rPr>
        <w:t xml:space="preserve">» состоит в том, что помимо своей эстетической направленности в создании различных аксессуаров, модной бижутерии, оригинальных открыток обучение по ней способствует развитию фантазии, дизайнерских и художественных способностей, формированию усидчивости, целеустремленности, трудолюбия, улучшению чувства художественного и эстетического вкуса при подборе аксессуаров к одежде. </w:t>
      </w:r>
    </w:p>
    <w:p w:rsidR="00861A13" w:rsidRPr="00861A13" w:rsidRDefault="00861A13" w:rsidP="00A00840">
      <w:pPr>
        <w:ind w:firstLine="708"/>
        <w:jc w:val="both"/>
        <w:rPr>
          <w:color w:val="010101"/>
          <w:sz w:val="28"/>
          <w:szCs w:val="28"/>
        </w:rPr>
      </w:pPr>
      <w:r w:rsidRPr="00861A13">
        <w:rPr>
          <w:color w:val="010101"/>
          <w:sz w:val="28"/>
          <w:szCs w:val="28"/>
        </w:rPr>
        <w:lastRenderedPageBreak/>
        <w:t xml:space="preserve">История аксессуаров насчитывает не одно столетие, ведь женщина во все времена старается быть не только сама красива, неотразима и привлекать восхищенные взоры противоположного пола, но и создавать вокруг себя красоту и уют и, конечно, аксессуары </w:t>
      </w:r>
      <w:r w:rsidR="009D6373" w:rsidRPr="00861A13">
        <w:rPr>
          <w:color w:val="010101"/>
          <w:sz w:val="28"/>
          <w:szCs w:val="28"/>
        </w:rPr>
        <w:t>являются завершающим</w:t>
      </w:r>
      <w:r w:rsidRPr="00861A13">
        <w:rPr>
          <w:color w:val="010101"/>
          <w:sz w:val="28"/>
          <w:szCs w:val="28"/>
        </w:rPr>
        <w:t xml:space="preserve"> штрихом и женского образа, и интерьера. Стильные </w:t>
      </w:r>
      <w:r w:rsidR="00A30447" w:rsidRPr="00861A13">
        <w:rPr>
          <w:color w:val="010101"/>
          <w:sz w:val="28"/>
          <w:szCs w:val="28"/>
        </w:rPr>
        <w:t>аксессуары и</w:t>
      </w:r>
      <w:r w:rsidRPr="00861A13">
        <w:rPr>
          <w:color w:val="010101"/>
          <w:sz w:val="28"/>
          <w:szCs w:val="28"/>
        </w:rPr>
        <w:t xml:space="preserve"> украшения способны разнообразить женский костюм и превратить его из повседневного в вечерний и наоборот.Дизайн – это образное проектирование того, чего еще нет и не было ни в природе, ни в культуре, но что могло бы возникнуть, произойти, быть построенным, изготовленным в ходе целенаправленной человеческой деятельности.</w:t>
      </w:r>
    </w:p>
    <w:p w:rsidR="00861A13" w:rsidRPr="00861A13" w:rsidRDefault="00861A13" w:rsidP="00A00840">
      <w:pPr>
        <w:ind w:firstLine="708"/>
        <w:jc w:val="both"/>
        <w:rPr>
          <w:color w:val="010101"/>
          <w:sz w:val="28"/>
          <w:szCs w:val="28"/>
        </w:rPr>
      </w:pPr>
      <w:r w:rsidRPr="00861A13">
        <w:rPr>
          <w:color w:val="010101"/>
          <w:sz w:val="28"/>
          <w:szCs w:val="28"/>
        </w:rPr>
        <w:t>Слово “дизайн” встречается повсеместно, можно говорить о дизайне стула, компьютера, школы, узора на ткани, коллекции одежды, ресторана, бутерброда, космической станции. Все изделия имеют свой дизайн. Таким образом, дизайн многолик. В разных сферах деятельности человека этот термин понимается по-разному. Он включает в себя и то, как выглядит изделие, и сам процесс проектирования – изготовления, который приводит к конечному результату.</w:t>
      </w:r>
      <w:r>
        <w:rPr>
          <w:color w:val="010101"/>
          <w:sz w:val="28"/>
          <w:szCs w:val="28"/>
        </w:rPr>
        <w:t>А</w:t>
      </w:r>
      <w:r w:rsidRPr="00861A13">
        <w:rPr>
          <w:color w:val="010101"/>
          <w:sz w:val="28"/>
          <w:szCs w:val="28"/>
        </w:rPr>
        <w:t>ксессуары появились очень давно. На древнейших палеолитических стоянках археологи находят предметы, которые могли использоваться только в качестве украшений. И это означает, что украшения сопровождают человека на протяжении даже не тысячелетий, а десятков тысяч лет.</w:t>
      </w:r>
    </w:p>
    <w:p w:rsidR="00861A13" w:rsidRPr="00861A13" w:rsidRDefault="00861A13" w:rsidP="00A00840">
      <w:pPr>
        <w:ind w:firstLine="708"/>
        <w:jc w:val="both"/>
        <w:rPr>
          <w:color w:val="010101"/>
          <w:sz w:val="28"/>
          <w:szCs w:val="28"/>
        </w:rPr>
      </w:pPr>
      <w:r w:rsidRPr="00861A13">
        <w:rPr>
          <w:color w:val="010101"/>
          <w:sz w:val="28"/>
          <w:szCs w:val="28"/>
        </w:rPr>
        <w:t>Сегодня коллекции аксессуаров играют существенную роль в жизни любого модного бренда одежды; они позволяют дизайнерам создать законченный стиль. Кроме того, существуют отдельные бренды, которые занимаются исключительно изготовлением аксессуаров и постоянно нуждаются в специалистах, которые могут привнести новые идеи.Дизайнер аксессуаров — современная, высокодоходная профессия, активно набирающая обороты в России. В настоящее время данных специалистов не хватает, и многие дизайнеры в нашей стране получают данные навыки самостоятельно путем проб и ошибок.</w:t>
      </w:r>
    </w:p>
    <w:p w:rsidR="001A101C" w:rsidRDefault="00861A13" w:rsidP="00A00840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861A13">
        <w:rPr>
          <w:color w:val="010101"/>
          <w:sz w:val="28"/>
          <w:szCs w:val="28"/>
        </w:rPr>
        <w:t>Содержание программы «</w:t>
      </w:r>
      <w:r>
        <w:rPr>
          <w:color w:val="010101"/>
          <w:sz w:val="28"/>
          <w:szCs w:val="28"/>
        </w:rPr>
        <w:t>Мир аксессуаров</w:t>
      </w:r>
      <w:r w:rsidRPr="00861A13">
        <w:rPr>
          <w:color w:val="010101"/>
          <w:sz w:val="28"/>
          <w:szCs w:val="28"/>
        </w:rPr>
        <w:t>» нацелено на формирование творческой личности и воспитание духовно – нравственных качеств путем целенаправленного и организованного обучения.Эти и другие важные вопросы позволили создать данную программу.</w:t>
      </w:r>
    </w:p>
    <w:p w:rsidR="00E337DF" w:rsidRPr="00E337DF" w:rsidRDefault="00E337DF" w:rsidP="00A00840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7DF">
        <w:rPr>
          <w:rFonts w:eastAsiaTheme="minorHAnsi"/>
          <w:b/>
          <w:bCs/>
          <w:i/>
          <w:iCs/>
          <w:sz w:val="28"/>
          <w:szCs w:val="28"/>
          <w:lang w:eastAsia="en-US"/>
        </w:rPr>
        <w:t>Значимость (обоснование актуальности программы) для конкретного региона</w:t>
      </w:r>
      <w:r w:rsidRPr="00E337DF">
        <w:rPr>
          <w:rFonts w:eastAsiaTheme="minorHAnsi"/>
          <w:sz w:val="28"/>
          <w:szCs w:val="28"/>
          <w:lang w:eastAsia="en-US"/>
        </w:rPr>
        <w:t>. Программа соответств</w:t>
      </w:r>
      <w:r>
        <w:rPr>
          <w:rFonts w:eastAsiaTheme="minorHAnsi"/>
          <w:sz w:val="28"/>
          <w:szCs w:val="28"/>
          <w:lang w:eastAsia="en-US"/>
        </w:rPr>
        <w:t>ует</w:t>
      </w:r>
      <w:r w:rsidRPr="00E337DF">
        <w:rPr>
          <w:rFonts w:eastAsiaTheme="minorHAnsi"/>
          <w:sz w:val="28"/>
          <w:szCs w:val="28"/>
          <w:lang w:eastAsia="en-US"/>
        </w:rPr>
        <w:t xml:space="preserve"> региональным социально-экономическим и социокультурным потребностям и проблемам, на решение которых направлена программа. </w:t>
      </w:r>
    </w:p>
    <w:p w:rsidR="00E337DF" w:rsidRPr="00E337DF" w:rsidRDefault="00E337DF" w:rsidP="00E337D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7DF">
        <w:rPr>
          <w:rFonts w:eastAsiaTheme="minorHAnsi"/>
          <w:sz w:val="28"/>
          <w:szCs w:val="28"/>
          <w:lang w:eastAsia="en-US"/>
        </w:rPr>
        <w:t>Ключевыми особенностями 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E337DF">
        <w:rPr>
          <w:rFonts w:eastAsiaTheme="minorHAnsi"/>
          <w:sz w:val="28"/>
          <w:szCs w:val="28"/>
          <w:lang w:eastAsia="en-US"/>
        </w:rPr>
        <w:t xml:space="preserve"> художественной направленности является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E337DF">
        <w:rPr>
          <w:rFonts w:eastAsiaTheme="minorHAnsi"/>
          <w:sz w:val="28"/>
          <w:szCs w:val="28"/>
          <w:lang w:eastAsia="en-US"/>
        </w:rPr>
        <w:t xml:space="preserve"> направленность на ознакомление обучающихся с народными традициями, культурой, сложившейся в нашей многонациональной стране, а также изучение культурного национального наследия конкретного региона, это способствует формированию гражданской </w:t>
      </w:r>
      <w:r w:rsidRPr="00E337DF">
        <w:rPr>
          <w:rFonts w:eastAsiaTheme="minorHAnsi"/>
          <w:sz w:val="28"/>
          <w:szCs w:val="28"/>
          <w:lang w:eastAsia="en-US"/>
        </w:rPr>
        <w:lastRenderedPageBreak/>
        <w:t xml:space="preserve">идентичности, национального самосознания подрастающего человека, гражданина своей страны. </w:t>
      </w:r>
    </w:p>
    <w:p w:rsidR="00E337DF" w:rsidRPr="00E337DF" w:rsidRDefault="00E337DF" w:rsidP="00E337DF">
      <w:pPr>
        <w:ind w:firstLine="709"/>
        <w:contextualSpacing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337DF">
        <w:rPr>
          <w:rFonts w:eastAsiaTheme="minorHAnsi"/>
          <w:sz w:val="28"/>
          <w:szCs w:val="28"/>
          <w:lang w:eastAsia="en-US"/>
        </w:rPr>
        <w:t>Программ</w:t>
      </w:r>
      <w:r>
        <w:rPr>
          <w:rFonts w:eastAsiaTheme="minorHAnsi"/>
          <w:sz w:val="28"/>
          <w:szCs w:val="28"/>
          <w:lang w:eastAsia="en-US"/>
        </w:rPr>
        <w:t>а</w:t>
      </w:r>
      <w:r w:rsidRPr="00E337DF">
        <w:rPr>
          <w:rFonts w:eastAsiaTheme="minorHAnsi"/>
          <w:sz w:val="28"/>
          <w:szCs w:val="28"/>
          <w:lang w:eastAsia="en-US"/>
        </w:rPr>
        <w:t xml:space="preserve"> предоставляет широкие возможности для публичной демонстрации обучающимися результатов своих творческих достижений через концерты, выставки, фестивали и конкурсы, от муниципальных, региональных, до федеральных и международных. </w:t>
      </w:r>
    </w:p>
    <w:p w:rsidR="00E337DF" w:rsidRDefault="00E337DF" w:rsidP="00E337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</w:pPr>
      <w:r w:rsidRPr="00E337DF">
        <w:rPr>
          <w:rFonts w:eastAsiaTheme="minorHAnsi"/>
          <w:b/>
          <w:bCs/>
          <w:i/>
          <w:iCs/>
          <w:sz w:val="28"/>
          <w:szCs w:val="28"/>
          <w:lang w:eastAsia="en-US"/>
        </w:rPr>
        <w:t>Отличительные особенности программы</w:t>
      </w:r>
      <w:r w:rsidRPr="00E337DF">
        <w:rPr>
          <w:rFonts w:eastAsiaTheme="minorHAnsi"/>
          <w:sz w:val="28"/>
          <w:szCs w:val="28"/>
          <w:lang w:eastAsia="en-US"/>
        </w:rPr>
        <w:t xml:space="preserve">: </w:t>
      </w:r>
      <w:r w:rsidRPr="00D9743A">
        <w:rPr>
          <w:sz w:val="28"/>
          <w:szCs w:val="28"/>
        </w:rPr>
        <w:t>:</w:t>
      </w:r>
      <w:r w:rsidRPr="00B04049">
        <w:rPr>
          <w:sz w:val="28"/>
          <w:szCs w:val="28"/>
        </w:rPr>
        <w:t>«</w:t>
      </w:r>
      <w:r>
        <w:rPr>
          <w:sz w:val="28"/>
          <w:szCs w:val="28"/>
        </w:rPr>
        <w:t>В мире</w:t>
      </w:r>
      <w:r w:rsidRPr="00B04049">
        <w:rPr>
          <w:sz w:val="28"/>
          <w:szCs w:val="28"/>
        </w:rPr>
        <w:t xml:space="preserve"> аксессуар</w:t>
      </w:r>
      <w:r>
        <w:rPr>
          <w:sz w:val="28"/>
          <w:szCs w:val="28"/>
        </w:rPr>
        <w:t>ов</w:t>
      </w:r>
      <w:r w:rsidRPr="00B04049">
        <w:rPr>
          <w:sz w:val="28"/>
          <w:szCs w:val="28"/>
        </w:rPr>
        <w:t>» в том, что в процессе создания аксессуаров дети знакомятся с их историей возникновения, правилами выбора, технологиями изготовления, свойствами различных видов материалов, тем самым приобщаются к различным видам рукоделия и художественного творчества, осваивают их элементы, используют навыки в жизни.</w:t>
      </w:r>
    </w:p>
    <w:p w:rsidR="00E337DF" w:rsidRDefault="00E337DF" w:rsidP="00E337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 освещаются следующие основные разделы:</w:t>
      </w:r>
    </w:p>
    <w:p w:rsidR="00E337DF" w:rsidRDefault="00E337DF" w:rsidP="00E337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композиция аксессуаров</w:t>
      </w:r>
    </w:p>
    <w:p w:rsidR="00E337DF" w:rsidRDefault="00E337DF" w:rsidP="00E337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изготовления аксессуаров</w:t>
      </w:r>
    </w:p>
    <w:p w:rsidR="00E337DF" w:rsidRDefault="00E337DF" w:rsidP="00E337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тенденции аксессуаров</w:t>
      </w:r>
    </w:p>
    <w:p w:rsidR="00E337DF" w:rsidRDefault="00E337DF" w:rsidP="00E337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проектная работа</w:t>
      </w:r>
    </w:p>
    <w:p w:rsidR="00E337DF" w:rsidRPr="00E337DF" w:rsidRDefault="00E337DF" w:rsidP="00E337DF">
      <w:pPr>
        <w:ind w:firstLine="709"/>
        <w:contextualSpacing/>
        <w:jc w:val="both"/>
        <w:rPr>
          <w:rFonts w:eastAsia="№Е"/>
          <w:iCs/>
          <w:sz w:val="28"/>
          <w:szCs w:val="28"/>
          <w:lang w:eastAsia="en-US"/>
        </w:rPr>
      </w:pPr>
      <w:r w:rsidRPr="00E337D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Новизна программы </w:t>
      </w:r>
      <w:r w:rsidRPr="00E337DF">
        <w:rPr>
          <w:rFonts w:eastAsiaTheme="minorHAnsi"/>
          <w:sz w:val="28"/>
          <w:szCs w:val="28"/>
          <w:lang w:eastAsia="en-US"/>
        </w:rPr>
        <w:t xml:space="preserve">заключается в ее направленности на приоритетность достижения личностных результатов освоения программы средствами </w:t>
      </w:r>
      <w:r w:rsidRPr="00E337D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художественно-творческой деятельности, развитие общей культуры обучающихся, их мировоззрения, ценностно-смысловых установок</w:t>
      </w:r>
      <w:r w:rsidRPr="00E337DF">
        <w:rPr>
          <w:rFonts w:eastAsia="№Е"/>
          <w:iCs/>
          <w:sz w:val="28"/>
          <w:szCs w:val="28"/>
          <w:lang w:eastAsia="en-US"/>
        </w:rPr>
        <w:t>в логике формирования социально значимых знаний, отношений и опыта в различных видах воспитывающей деятельности.</w:t>
      </w:r>
    </w:p>
    <w:p w:rsidR="00E337DF" w:rsidRPr="00E337DF" w:rsidRDefault="00E337DF" w:rsidP="00E337DF">
      <w:pPr>
        <w:ind w:firstLine="567"/>
        <w:contextualSpacing/>
        <w:jc w:val="both"/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</w:pPr>
      <w:r w:rsidRPr="00E337DF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  <w:t>Адресат программы.</w:t>
      </w:r>
    </w:p>
    <w:p w:rsidR="006907D2" w:rsidRDefault="00652D90" w:rsidP="00CA0C87">
      <w:pPr>
        <w:pStyle w:val="Default"/>
        <w:ind w:firstLine="567"/>
        <w:jc w:val="both"/>
        <w:rPr>
          <w:sz w:val="28"/>
          <w:szCs w:val="28"/>
        </w:rPr>
      </w:pPr>
      <w:bookmarkStart w:id="2" w:name="_Hlk78541982"/>
      <w:r>
        <w:rPr>
          <w:rFonts w:asciiTheme="majorBidi" w:hAnsiTheme="majorBidi" w:cstheme="majorBidi"/>
          <w:bCs/>
          <w:iCs/>
          <w:sz w:val="28"/>
          <w:szCs w:val="28"/>
        </w:rPr>
        <w:t>Программа адресована учащимся 10 – 14 лет, з</w:t>
      </w:r>
      <w:r w:rsidR="006907D2" w:rsidRPr="00667C44">
        <w:rPr>
          <w:sz w:val="28"/>
          <w:szCs w:val="28"/>
        </w:rPr>
        <w:t>анятия</w:t>
      </w:r>
      <w:r w:rsidR="00694CE9">
        <w:rPr>
          <w:sz w:val="28"/>
          <w:szCs w:val="28"/>
        </w:rPr>
        <w:t xml:space="preserve"> </w:t>
      </w:r>
      <w:r w:rsidR="006907D2" w:rsidRPr="00667C44">
        <w:rPr>
          <w:sz w:val="28"/>
          <w:szCs w:val="28"/>
        </w:rPr>
        <w:t>по</w:t>
      </w:r>
      <w:r w:rsidR="00694CE9">
        <w:rPr>
          <w:sz w:val="28"/>
          <w:szCs w:val="28"/>
        </w:rPr>
        <w:t xml:space="preserve"> </w:t>
      </w:r>
      <w:r w:rsidR="006907D2" w:rsidRPr="00667C44">
        <w:rPr>
          <w:sz w:val="28"/>
          <w:szCs w:val="28"/>
        </w:rPr>
        <w:t>учебному</w:t>
      </w:r>
      <w:r w:rsidR="00694CE9">
        <w:rPr>
          <w:sz w:val="28"/>
          <w:szCs w:val="28"/>
        </w:rPr>
        <w:t xml:space="preserve"> </w:t>
      </w:r>
      <w:r w:rsidR="006907D2" w:rsidRPr="00667C44">
        <w:rPr>
          <w:sz w:val="28"/>
          <w:szCs w:val="28"/>
        </w:rPr>
        <w:t>плану</w:t>
      </w:r>
      <w:r w:rsidR="00694CE9">
        <w:rPr>
          <w:sz w:val="28"/>
          <w:szCs w:val="28"/>
        </w:rPr>
        <w:t xml:space="preserve"> </w:t>
      </w:r>
      <w:r w:rsidR="006907D2">
        <w:rPr>
          <w:sz w:val="28"/>
          <w:szCs w:val="28"/>
        </w:rPr>
        <w:t xml:space="preserve">проводятся 2 </w:t>
      </w:r>
      <w:r w:rsidR="006907D2" w:rsidRPr="00667C44">
        <w:rPr>
          <w:sz w:val="28"/>
          <w:szCs w:val="28"/>
        </w:rPr>
        <w:t>раз</w:t>
      </w:r>
      <w:r w:rsidR="006907D2">
        <w:rPr>
          <w:sz w:val="28"/>
          <w:szCs w:val="28"/>
        </w:rPr>
        <w:t xml:space="preserve">а </w:t>
      </w:r>
      <w:r w:rsidR="006907D2" w:rsidRPr="00667C44">
        <w:rPr>
          <w:sz w:val="28"/>
          <w:szCs w:val="28"/>
        </w:rPr>
        <w:t>в</w:t>
      </w:r>
      <w:r w:rsidR="00694CE9">
        <w:rPr>
          <w:sz w:val="28"/>
          <w:szCs w:val="28"/>
        </w:rPr>
        <w:t xml:space="preserve"> </w:t>
      </w:r>
      <w:r w:rsidR="006907D2" w:rsidRPr="00667C44">
        <w:rPr>
          <w:sz w:val="28"/>
          <w:szCs w:val="28"/>
        </w:rPr>
        <w:t>неделю</w:t>
      </w:r>
      <w:r w:rsidR="00694CE9">
        <w:rPr>
          <w:sz w:val="28"/>
          <w:szCs w:val="28"/>
        </w:rPr>
        <w:t xml:space="preserve"> </w:t>
      </w:r>
      <w:r w:rsidR="006907D2" w:rsidRPr="00667C44">
        <w:rPr>
          <w:sz w:val="28"/>
          <w:szCs w:val="28"/>
        </w:rPr>
        <w:t>по</w:t>
      </w:r>
      <w:r w:rsidR="006907D2">
        <w:rPr>
          <w:sz w:val="28"/>
          <w:szCs w:val="28"/>
        </w:rPr>
        <w:t xml:space="preserve"> 3 </w:t>
      </w:r>
      <w:r w:rsidR="006907D2" w:rsidRPr="00667C44">
        <w:rPr>
          <w:sz w:val="28"/>
          <w:szCs w:val="28"/>
        </w:rPr>
        <w:t>академических</w:t>
      </w:r>
      <w:r w:rsidR="00694CE9">
        <w:rPr>
          <w:sz w:val="28"/>
          <w:szCs w:val="28"/>
        </w:rPr>
        <w:t xml:space="preserve"> </w:t>
      </w:r>
      <w:r w:rsidR="006907D2" w:rsidRPr="00667C44">
        <w:rPr>
          <w:sz w:val="28"/>
          <w:szCs w:val="28"/>
        </w:rPr>
        <w:t>часа,</w:t>
      </w:r>
      <w:r w:rsidR="00694CE9">
        <w:rPr>
          <w:sz w:val="28"/>
          <w:szCs w:val="28"/>
        </w:rPr>
        <w:t xml:space="preserve"> </w:t>
      </w:r>
      <w:r w:rsidR="006907D2" w:rsidRPr="00667C44">
        <w:rPr>
          <w:sz w:val="28"/>
          <w:szCs w:val="28"/>
        </w:rPr>
        <w:t>с</w:t>
      </w:r>
      <w:r w:rsidR="00694CE9">
        <w:rPr>
          <w:sz w:val="28"/>
          <w:szCs w:val="28"/>
        </w:rPr>
        <w:t xml:space="preserve"> </w:t>
      </w:r>
      <w:r w:rsidR="006907D2" w:rsidRPr="00667C44">
        <w:rPr>
          <w:sz w:val="28"/>
          <w:szCs w:val="28"/>
        </w:rPr>
        <w:t>перерывом</w:t>
      </w:r>
      <w:r w:rsidR="00694CE9">
        <w:rPr>
          <w:sz w:val="28"/>
          <w:szCs w:val="28"/>
        </w:rPr>
        <w:t xml:space="preserve"> </w:t>
      </w:r>
      <w:r w:rsidR="006907D2" w:rsidRPr="00667C44">
        <w:rPr>
          <w:sz w:val="28"/>
          <w:szCs w:val="28"/>
        </w:rPr>
        <w:t>10</w:t>
      </w:r>
      <w:r w:rsidR="00694CE9">
        <w:rPr>
          <w:sz w:val="28"/>
          <w:szCs w:val="28"/>
        </w:rPr>
        <w:t xml:space="preserve"> </w:t>
      </w:r>
      <w:r w:rsidR="006907D2" w:rsidRPr="00667C44">
        <w:rPr>
          <w:sz w:val="28"/>
          <w:szCs w:val="28"/>
        </w:rPr>
        <w:t>минут</w:t>
      </w:r>
      <w:r w:rsidR="00694CE9">
        <w:rPr>
          <w:sz w:val="28"/>
          <w:szCs w:val="28"/>
        </w:rPr>
        <w:t xml:space="preserve"> </w:t>
      </w:r>
      <w:r w:rsidR="006907D2" w:rsidRPr="00667C44">
        <w:rPr>
          <w:sz w:val="28"/>
          <w:szCs w:val="28"/>
        </w:rPr>
        <w:t>после</w:t>
      </w:r>
      <w:r w:rsidR="00694CE9">
        <w:rPr>
          <w:sz w:val="28"/>
          <w:szCs w:val="28"/>
        </w:rPr>
        <w:t xml:space="preserve"> </w:t>
      </w:r>
      <w:r w:rsidR="006907D2" w:rsidRPr="00667C44">
        <w:rPr>
          <w:sz w:val="28"/>
          <w:szCs w:val="28"/>
        </w:rPr>
        <w:t>каждого</w:t>
      </w:r>
      <w:r w:rsidR="00694CE9">
        <w:rPr>
          <w:sz w:val="28"/>
          <w:szCs w:val="28"/>
        </w:rPr>
        <w:t xml:space="preserve"> </w:t>
      </w:r>
      <w:r w:rsidR="006907D2" w:rsidRPr="00667C44">
        <w:rPr>
          <w:sz w:val="28"/>
          <w:szCs w:val="28"/>
        </w:rPr>
        <w:t>часа</w:t>
      </w:r>
      <w:r w:rsidR="00694CE9">
        <w:rPr>
          <w:sz w:val="28"/>
          <w:szCs w:val="28"/>
        </w:rPr>
        <w:t xml:space="preserve"> </w:t>
      </w:r>
      <w:r w:rsidR="006907D2" w:rsidRPr="00667C44">
        <w:rPr>
          <w:sz w:val="28"/>
          <w:szCs w:val="28"/>
        </w:rPr>
        <w:t>занятий.</w:t>
      </w:r>
    </w:p>
    <w:p w:rsidR="006907D2" w:rsidRDefault="006907D2" w:rsidP="00CA0C87">
      <w:pPr>
        <w:pStyle w:val="Default"/>
        <w:ind w:firstLine="708"/>
        <w:jc w:val="both"/>
        <w:rPr>
          <w:sz w:val="28"/>
          <w:szCs w:val="28"/>
        </w:rPr>
      </w:pPr>
      <w:r w:rsidRPr="00667C44">
        <w:rPr>
          <w:sz w:val="28"/>
          <w:szCs w:val="28"/>
        </w:rPr>
        <w:t>При</w:t>
      </w:r>
      <w:r w:rsidR="00694CE9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организации</w:t>
      </w:r>
      <w:r w:rsidR="00694CE9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занятий</w:t>
      </w:r>
      <w:r w:rsidR="00694CE9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и</w:t>
      </w:r>
      <w:r w:rsidR="00694CE9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комплектовании</w:t>
      </w:r>
      <w:r w:rsidR="00694CE9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групп</w:t>
      </w:r>
      <w:r w:rsidR="00694CE9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учитывается</w:t>
      </w:r>
      <w:r w:rsidR="00694CE9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возраст</w:t>
      </w:r>
      <w:r w:rsidR="00694CE9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детей.</w:t>
      </w:r>
      <w:r w:rsidR="00694CE9">
        <w:rPr>
          <w:sz w:val="28"/>
          <w:szCs w:val="28"/>
        </w:rPr>
        <w:t xml:space="preserve"> </w:t>
      </w:r>
      <w:r w:rsidRPr="00117CD3">
        <w:rPr>
          <w:sz w:val="28"/>
          <w:szCs w:val="28"/>
        </w:rPr>
        <w:t>Формы организации деятельности детей на занятиях: – групповые; – индивидуальные; – индивидуально – групповые</w:t>
      </w:r>
      <w:r>
        <w:rPr>
          <w:sz w:val="28"/>
          <w:szCs w:val="28"/>
        </w:rPr>
        <w:t xml:space="preserve"> и коллективно-творческое </w:t>
      </w:r>
      <w:r w:rsidRPr="00667C44">
        <w:rPr>
          <w:sz w:val="28"/>
          <w:szCs w:val="28"/>
        </w:rPr>
        <w:t>дело.</w:t>
      </w:r>
      <w:r w:rsidRPr="00117CD3">
        <w:rPr>
          <w:sz w:val="28"/>
          <w:szCs w:val="28"/>
        </w:rPr>
        <w:t xml:space="preserve"> Реализация программы осуществляется через комплекс теоретических и практических занятий, включающих: коллективные, групповые формы организации используются при объяснении теоретических тем, показа основных практических элементов</w:t>
      </w:r>
      <w:r>
        <w:rPr>
          <w:sz w:val="28"/>
          <w:szCs w:val="28"/>
        </w:rPr>
        <w:t>.</w:t>
      </w:r>
      <w:r w:rsidRPr="00117CD3">
        <w:rPr>
          <w:sz w:val="28"/>
          <w:szCs w:val="28"/>
        </w:rPr>
        <w:t xml:space="preserve"> Индивидуально-групповые и индивидуальные формы организации используются при подготовке группы детей или одного воспитанника к мастер-классу, творческому отчету</w:t>
      </w:r>
      <w:r>
        <w:rPr>
          <w:sz w:val="28"/>
          <w:szCs w:val="28"/>
        </w:rPr>
        <w:t>.</w:t>
      </w:r>
    </w:p>
    <w:bookmarkEnd w:id="2"/>
    <w:p w:rsidR="006907D2" w:rsidRPr="00E337DF" w:rsidRDefault="00E337DF" w:rsidP="00A00840">
      <w:pPr>
        <w:pStyle w:val="Default"/>
        <w:ind w:firstLine="708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 w:rsidRPr="00E337DF">
        <w:rPr>
          <w:rFonts w:asciiTheme="majorBidi" w:hAnsiTheme="majorBidi" w:cstheme="majorBidi"/>
          <w:b/>
          <w:i/>
          <w:sz w:val="28"/>
          <w:szCs w:val="28"/>
        </w:rPr>
        <w:t xml:space="preserve">Сроки реализации программы. </w:t>
      </w:r>
      <w:r>
        <w:rPr>
          <w:sz w:val="28"/>
          <w:szCs w:val="28"/>
        </w:rPr>
        <w:t xml:space="preserve">1 год </w:t>
      </w:r>
      <w:r w:rsidRPr="00667C44">
        <w:rPr>
          <w:sz w:val="28"/>
          <w:szCs w:val="28"/>
        </w:rPr>
        <w:t>обучения,</w:t>
      </w:r>
      <w:r w:rsidR="00CA0C87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содержание</w:t>
      </w:r>
      <w:r w:rsidR="00C93BF2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программы</w:t>
      </w:r>
      <w:r w:rsidR="00C93BF2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в</w:t>
      </w:r>
      <w:r w:rsidR="00C93BF2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соответствии</w:t>
      </w:r>
      <w:r w:rsidR="00C93BF2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с</w:t>
      </w:r>
      <w:r w:rsidR="00C93BF2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учебным</w:t>
      </w:r>
      <w:r w:rsidR="00C93BF2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планом</w:t>
      </w:r>
      <w:r w:rsidR="00C93BF2">
        <w:rPr>
          <w:sz w:val="28"/>
          <w:szCs w:val="28"/>
        </w:rPr>
        <w:t xml:space="preserve"> </w:t>
      </w:r>
      <w:r w:rsidRPr="00667C44">
        <w:rPr>
          <w:sz w:val="28"/>
          <w:szCs w:val="28"/>
        </w:rPr>
        <w:t>рассчита</w:t>
      </w:r>
      <w:r>
        <w:rPr>
          <w:sz w:val="28"/>
          <w:szCs w:val="28"/>
        </w:rPr>
        <w:t xml:space="preserve">на </w:t>
      </w:r>
      <w:r w:rsidRPr="00667C44">
        <w:rPr>
          <w:sz w:val="28"/>
          <w:szCs w:val="28"/>
        </w:rPr>
        <w:t>на</w:t>
      </w:r>
      <w:r>
        <w:rPr>
          <w:sz w:val="28"/>
          <w:szCs w:val="28"/>
        </w:rPr>
        <w:t xml:space="preserve"> 216 часов</w:t>
      </w:r>
      <w:r w:rsidRPr="00E337DF">
        <w:rPr>
          <w:rFonts w:asciiTheme="majorBidi" w:hAnsiTheme="majorBidi" w:cstheme="majorBidi"/>
          <w:bCs/>
          <w:iCs/>
          <w:sz w:val="28"/>
          <w:szCs w:val="28"/>
        </w:rPr>
        <w:t>.</w:t>
      </w:r>
    </w:p>
    <w:p w:rsidR="00E337DF" w:rsidRPr="00E337DF" w:rsidRDefault="00E337DF" w:rsidP="00A00840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7DF">
        <w:rPr>
          <w:rFonts w:eastAsiaTheme="minorHAnsi"/>
          <w:b/>
          <w:bCs/>
          <w:i/>
          <w:iCs/>
          <w:sz w:val="28"/>
          <w:szCs w:val="28"/>
          <w:lang w:eastAsia="en-US"/>
        </w:rPr>
        <w:t>Уровень программы</w:t>
      </w:r>
      <w:r w:rsidR="007600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Pr="00E337DF">
        <w:rPr>
          <w:rFonts w:eastAsiaTheme="minorHAnsi"/>
          <w:sz w:val="28"/>
          <w:szCs w:val="28"/>
          <w:lang w:eastAsia="en-US"/>
        </w:rPr>
        <w:t>базовый</w:t>
      </w:r>
      <w:r w:rsidR="00760045">
        <w:rPr>
          <w:rFonts w:eastAsiaTheme="minorHAnsi"/>
          <w:sz w:val="28"/>
          <w:szCs w:val="28"/>
          <w:lang w:eastAsia="en-US"/>
        </w:rPr>
        <w:t>.</w:t>
      </w:r>
    </w:p>
    <w:p w:rsidR="00E337DF" w:rsidRPr="00E337DF" w:rsidRDefault="00E337DF" w:rsidP="00E337DF">
      <w:pPr>
        <w:ind w:firstLine="709"/>
        <w:contextualSpacing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337D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Особенности организации образовательного процесса </w:t>
      </w:r>
      <w:r w:rsidRPr="00E337DF">
        <w:rPr>
          <w:rFonts w:eastAsiaTheme="minorHAnsi"/>
          <w:sz w:val="28"/>
          <w:szCs w:val="28"/>
          <w:lang w:eastAsia="en-US"/>
        </w:rPr>
        <w:t>осуществляется с учетом выбранных форм – традиционная, сетевая, модульная, с использованием ДОТ, с использованием электронного обучения.</w:t>
      </w:r>
    </w:p>
    <w:p w:rsidR="00E337DF" w:rsidRPr="00E337DF" w:rsidRDefault="00E337DF" w:rsidP="00E337DF">
      <w:pPr>
        <w:ind w:firstLine="709"/>
        <w:contextualSpacing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 w:rsidRPr="00E337DF">
        <w:rPr>
          <w:rFonts w:asciiTheme="majorBidi" w:eastAsiaTheme="minorHAnsi" w:hAnsiTheme="majorBidi" w:cstheme="majorBidi"/>
          <w:b/>
          <w:i/>
          <w:sz w:val="28"/>
          <w:szCs w:val="28"/>
          <w:lang w:eastAsia="en-US"/>
        </w:rPr>
        <w:lastRenderedPageBreak/>
        <w:t>Форма обучения и режим занятий</w:t>
      </w:r>
      <w:r w:rsidR="004B5330">
        <w:rPr>
          <w:rFonts w:asciiTheme="majorBidi" w:eastAsiaTheme="minorHAnsi" w:hAnsiTheme="majorBidi" w:cstheme="majorBidi"/>
          <w:b/>
          <w:i/>
          <w:sz w:val="28"/>
          <w:szCs w:val="28"/>
          <w:lang w:eastAsia="en-US"/>
        </w:rPr>
        <w:t>.</w:t>
      </w:r>
      <w:r w:rsidR="00CA0C87">
        <w:rPr>
          <w:rFonts w:asciiTheme="majorBidi" w:eastAsiaTheme="minorHAnsi" w:hAnsiTheme="majorBidi" w:cstheme="majorBidi"/>
          <w:b/>
          <w:i/>
          <w:sz w:val="28"/>
          <w:szCs w:val="28"/>
          <w:lang w:eastAsia="en-US"/>
        </w:rPr>
        <w:t xml:space="preserve"> </w:t>
      </w:r>
      <w:r w:rsidRPr="00E337DF">
        <w:rPr>
          <w:rFonts w:eastAsiaTheme="minorHAnsi"/>
          <w:sz w:val="28"/>
          <w:szCs w:val="28"/>
          <w:lang w:eastAsia="en-US"/>
        </w:rPr>
        <w:t>Обучение в организациях, осуществляющих образовательную деятельность, осуществляется в очной, очно-заочной или заочной форме. Допускается сочетание различных форм (ФЗ ст.17, п.2,4)</w:t>
      </w:r>
    </w:p>
    <w:p w:rsidR="004B5330" w:rsidRPr="004B5330" w:rsidRDefault="004B5330" w:rsidP="00A00840">
      <w:pPr>
        <w:ind w:firstLine="652"/>
        <w:contextualSpacing/>
        <w:jc w:val="center"/>
        <w:rPr>
          <w:rFonts w:asciiTheme="majorBidi" w:eastAsiaTheme="minorHAnsi" w:hAnsiTheme="majorBidi" w:cstheme="majorBidi"/>
          <w:b/>
          <w:i/>
          <w:sz w:val="28"/>
          <w:szCs w:val="28"/>
          <w:lang w:eastAsia="en-US"/>
        </w:rPr>
      </w:pPr>
      <w:r w:rsidRPr="004B5330">
        <w:rPr>
          <w:rFonts w:asciiTheme="majorBidi" w:eastAsiaTheme="minorHAnsi" w:hAnsiTheme="majorBidi" w:cstheme="majorBidi"/>
          <w:b/>
          <w:i/>
          <w:sz w:val="28"/>
          <w:szCs w:val="28"/>
          <w:lang w:eastAsia="en-US"/>
        </w:rPr>
        <w:t>1.2. Цель и задачи программы</w:t>
      </w:r>
      <w:r>
        <w:rPr>
          <w:rFonts w:asciiTheme="majorBidi" w:eastAsiaTheme="minorHAnsi" w:hAnsiTheme="majorBidi" w:cstheme="majorBidi"/>
          <w:b/>
          <w:i/>
          <w:sz w:val="28"/>
          <w:szCs w:val="28"/>
          <w:lang w:eastAsia="en-US"/>
        </w:rPr>
        <w:t>.</w:t>
      </w:r>
    </w:p>
    <w:p w:rsidR="006907D2" w:rsidRDefault="006907D2" w:rsidP="00CA0C87">
      <w:pPr>
        <w:ind w:firstLine="652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Исходя из этого, программа имеет </w:t>
      </w:r>
      <w:r>
        <w:rPr>
          <w:b/>
          <w:sz w:val="28"/>
          <w:szCs w:val="28"/>
        </w:rPr>
        <w:t>цель –</w:t>
      </w:r>
      <w:r w:rsidRPr="00861A13">
        <w:rPr>
          <w:color w:val="010101"/>
          <w:sz w:val="28"/>
          <w:szCs w:val="28"/>
        </w:rPr>
        <w:t xml:space="preserve"> способствоватьразвитию творческого потенциала у каждого ребенка, стремления к самосовершенствованию и самореализаци</w:t>
      </w:r>
      <w:r>
        <w:rPr>
          <w:color w:val="010101"/>
          <w:sz w:val="28"/>
          <w:szCs w:val="28"/>
        </w:rPr>
        <w:t>и.</w:t>
      </w:r>
    </w:p>
    <w:p w:rsidR="006907D2" w:rsidRDefault="006907D2" w:rsidP="00690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0C87">
        <w:rPr>
          <w:sz w:val="28"/>
          <w:szCs w:val="28"/>
        </w:rPr>
        <w:tab/>
      </w:r>
      <w:r>
        <w:rPr>
          <w:sz w:val="28"/>
          <w:szCs w:val="28"/>
        </w:rPr>
        <w:t xml:space="preserve">В ходе достижения этой цели решаются следующие </w:t>
      </w:r>
      <w:r>
        <w:rPr>
          <w:b/>
          <w:sz w:val="28"/>
          <w:szCs w:val="28"/>
        </w:rPr>
        <w:t>задачи:</w:t>
      </w:r>
    </w:p>
    <w:p w:rsidR="006907D2" w:rsidRPr="00117CD3" w:rsidRDefault="006907D2" w:rsidP="006907D2">
      <w:pPr>
        <w:jc w:val="both"/>
        <w:rPr>
          <w:b/>
          <w:color w:val="010101"/>
          <w:sz w:val="28"/>
          <w:szCs w:val="28"/>
        </w:rPr>
      </w:pPr>
      <w:r w:rsidRPr="00117CD3">
        <w:rPr>
          <w:b/>
          <w:color w:val="010101"/>
          <w:sz w:val="28"/>
          <w:szCs w:val="28"/>
        </w:rPr>
        <w:t>обучающие:</w:t>
      </w:r>
    </w:p>
    <w:p w:rsidR="006907D2" w:rsidRPr="00CA0C87" w:rsidRDefault="006907D2" w:rsidP="00CA0C87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CA0C87">
        <w:rPr>
          <w:rFonts w:ascii="Times New Roman" w:hAnsi="Times New Roman" w:cs="Times New Roman"/>
          <w:color w:val="010101"/>
          <w:sz w:val="28"/>
          <w:szCs w:val="28"/>
        </w:rPr>
        <w:t>развивать умения создавать свои собственные дизайнерские объекты, учить находить новое применение знакомым предметам, по – новому их оформлять и употреблять в быту. </w:t>
      </w:r>
    </w:p>
    <w:p w:rsidR="006907D2" w:rsidRPr="00CA0C87" w:rsidRDefault="006907D2" w:rsidP="00CA0C87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 xml:space="preserve">познакомить с историей возникновения и развития аксессуаров; </w:t>
      </w:r>
    </w:p>
    <w:p w:rsidR="006907D2" w:rsidRPr="00CA0C87" w:rsidRDefault="006907D2" w:rsidP="00CA0C87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>способствовать овладению основными терминами и понятиями;</w:t>
      </w:r>
    </w:p>
    <w:p w:rsidR="006907D2" w:rsidRPr="00CA0C87" w:rsidRDefault="006907D2" w:rsidP="00CA0C87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 xml:space="preserve">обучить различным техникам создания аксессуаров (шитье, скручивание, склеивание деталей, оригами, стиль канзаши, плетение, вязания спицами и крючком); </w:t>
      </w:r>
    </w:p>
    <w:p w:rsidR="006907D2" w:rsidRPr="00CA0C87" w:rsidRDefault="006907D2" w:rsidP="00CA0C87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 xml:space="preserve">сформировать мастерство при работе с различными материалам, такими, как бумага, картон, ткани, ленты (атласные, трикотажные), канат, бусы, бисер, различные украшения (фурнитура), отходы производства (целлофан, бутылки, старые журналы, коробочки и. т.д.); </w:t>
      </w:r>
    </w:p>
    <w:p w:rsidR="006907D2" w:rsidRPr="00CA0C87" w:rsidRDefault="006907D2" w:rsidP="00CA0C87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 xml:space="preserve">сформировать навыки при работе с различными инструментами: иголка, шило, спицы, вязальный крючок, утюг, швейная машинка, клеевой пистолет, дырокол; </w:t>
      </w:r>
    </w:p>
    <w:p w:rsidR="006907D2" w:rsidRPr="00117CD3" w:rsidRDefault="006907D2" w:rsidP="006907D2">
      <w:pPr>
        <w:jc w:val="both"/>
        <w:rPr>
          <w:b/>
          <w:color w:val="010101"/>
          <w:sz w:val="28"/>
          <w:szCs w:val="28"/>
        </w:rPr>
      </w:pPr>
      <w:r w:rsidRPr="00117CD3">
        <w:rPr>
          <w:b/>
          <w:color w:val="010101"/>
          <w:sz w:val="28"/>
          <w:szCs w:val="28"/>
        </w:rPr>
        <w:t>развивающие:</w:t>
      </w:r>
    </w:p>
    <w:p w:rsidR="006907D2" w:rsidRPr="00CA0C87" w:rsidRDefault="006907D2" w:rsidP="00CA0C8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 путём реализации программы дополнительного образования; </w:t>
      </w:r>
    </w:p>
    <w:p w:rsidR="006907D2" w:rsidRPr="00CA0C87" w:rsidRDefault="006907D2" w:rsidP="00CA0C8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 xml:space="preserve">развитие кругозора, фантазии, любознательности; </w:t>
      </w:r>
    </w:p>
    <w:p w:rsidR="006907D2" w:rsidRPr="00CA0C87" w:rsidRDefault="006907D2" w:rsidP="00CA0C8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 xml:space="preserve">развитие кисти руки, мелкой моторики, глазомера, логического мышления, дизайнерских способностей; </w:t>
      </w:r>
    </w:p>
    <w:p w:rsidR="006907D2" w:rsidRPr="00CA0C87" w:rsidRDefault="006907D2" w:rsidP="00CA0C8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>развитие усидчивости, целеустремленности, умения доводить начатое дело до конца;</w:t>
      </w:r>
    </w:p>
    <w:p w:rsidR="006907D2" w:rsidRPr="00CA0C87" w:rsidRDefault="006907D2" w:rsidP="00CA0C8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 xml:space="preserve">умение изменять свой имидж, разбираться в вопросах моды, ее стилях и направлениях; </w:t>
      </w:r>
    </w:p>
    <w:p w:rsidR="006907D2" w:rsidRPr="00CA0C87" w:rsidRDefault="006907D2" w:rsidP="00CA0C8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>развитие у детей художественного вкуса и творческого потенциала уверенности в себе.</w:t>
      </w:r>
    </w:p>
    <w:p w:rsidR="006907D2" w:rsidRPr="00117CD3" w:rsidRDefault="006907D2" w:rsidP="006907D2">
      <w:pPr>
        <w:jc w:val="both"/>
        <w:rPr>
          <w:b/>
          <w:color w:val="010101"/>
          <w:sz w:val="28"/>
          <w:szCs w:val="28"/>
        </w:rPr>
      </w:pPr>
      <w:r w:rsidRPr="00117CD3">
        <w:rPr>
          <w:b/>
          <w:color w:val="010101"/>
          <w:sz w:val="28"/>
          <w:szCs w:val="28"/>
        </w:rPr>
        <w:t>воспитательные:</w:t>
      </w:r>
    </w:p>
    <w:p w:rsidR="006907D2" w:rsidRPr="00CA0C87" w:rsidRDefault="006907D2" w:rsidP="00CA0C87">
      <w:pPr>
        <w:pStyle w:val="a4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общей культуры личности, социальной адаптации детей и подростков общества; </w:t>
      </w:r>
    </w:p>
    <w:p w:rsidR="006907D2" w:rsidRPr="00CA0C87" w:rsidRDefault="006907D2" w:rsidP="00CA0C87">
      <w:pPr>
        <w:pStyle w:val="a4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>привитие морально-этических и волевых качеств, умений и навыков здорового образа жизни;</w:t>
      </w:r>
    </w:p>
    <w:p w:rsidR="006907D2" w:rsidRPr="00CA0C87" w:rsidRDefault="006907D2" w:rsidP="00CA0C87">
      <w:pPr>
        <w:pStyle w:val="a4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 xml:space="preserve">раскрытие талантов и возможностей детей в досуговой деятельности; </w:t>
      </w:r>
    </w:p>
    <w:p w:rsidR="006907D2" w:rsidRPr="00CA0C87" w:rsidRDefault="006907D2" w:rsidP="00CA0C87">
      <w:pPr>
        <w:pStyle w:val="a4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гражданственности, трудолюбия, уважения к правам и свободы человека, любви к окружающей природе, семье, родине; </w:t>
      </w:r>
    </w:p>
    <w:p w:rsidR="006907D2" w:rsidRPr="00CA0C87" w:rsidRDefault="006907D2" w:rsidP="00CA0C87">
      <w:pPr>
        <w:pStyle w:val="a4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>формирование чувства коллективизма, культуры поведения в обществе;</w:t>
      </w:r>
    </w:p>
    <w:p w:rsidR="006907D2" w:rsidRPr="00CA0C87" w:rsidRDefault="006907D2" w:rsidP="00CA0C87">
      <w:pPr>
        <w:pStyle w:val="a4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 xml:space="preserve">воспитание любви к творчеству, уважения к творческимличностям, к их труду; </w:t>
      </w:r>
    </w:p>
    <w:p w:rsidR="006907D2" w:rsidRPr="00CA0C87" w:rsidRDefault="006907D2" w:rsidP="00CA0C87">
      <w:pPr>
        <w:pStyle w:val="a4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C87">
        <w:rPr>
          <w:rFonts w:ascii="Times New Roman" w:hAnsi="Times New Roman" w:cs="Times New Roman"/>
          <w:sz w:val="28"/>
          <w:szCs w:val="28"/>
        </w:rPr>
        <w:t>воспитание любви к прекрасному и потребности в общении с прекрасным.</w:t>
      </w:r>
    </w:p>
    <w:p w:rsidR="006907D2" w:rsidRPr="00CA0C87" w:rsidRDefault="006907D2" w:rsidP="006907D2">
      <w:pPr>
        <w:jc w:val="both"/>
        <w:rPr>
          <w:color w:val="010101"/>
          <w:sz w:val="28"/>
          <w:szCs w:val="28"/>
        </w:rPr>
      </w:pPr>
    </w:p>
    <w:p w:rsidR="004B5330" w:rsidRPr="004B5330" w:rsidRDefault="004B5330" w:rsidP="00A00840">
      <w:pPr>
        <w:spacing w:line="259" w:lineRule="auto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5330">
        <w:rPr>
          <w:rFonts w:eastAsiaTheme="minorHAnsi"/>
          <w:b/>
          <w:bCs/>
          <w:sz w:val="28"/>
          <w:szCs w:val="28"/>
          <w:lang w:eastAsia="en-US"/>
        </w:rPr>
        <w:t>1.3. Содержание программы</w:t>
      </w:r>
    </w:p>
    <w:p w:rsidR="004B5330" w:rsidRPr="004B5330" w:rsidRDefault="004B5330" w:rsidP="004B5330">
      <w:pPr>
        <w:jc w:val="both"/>
        <w:rPr>
          <w:color w:val="010101"/>
          <w:sz w:val="28"/>
          <w:szCs w:val="28"/>
        </w:rPr>
      </w:pPr>
      <w:r w:rsidRPr="004B5330">
        <w:rPr>
          <w:rFonts w:eastAsiaTheme="minorHAnsi"/>
          <w:b/>
          <w:bCs/>
          <w:sz w:val="28"/>
          <w:szCs w:val="28"/>
          <w:lang w:eastAsia="en-US"/>
        </w:rPr>
        <w:t xml:space="preserve">1.3.1. </w:t>
      </w:r>
      <w:bookmarkStart w:id="3" w:name="_Hlk120261884"/>
      <w:r w:rsidRPr="002014C0">
        <w:rPr>
          <w:b/>
          <w:color w:val="000000"/>
          <w:sz w:val="28"/>
          <w:szCs w:val="28"/>
        </w:rPr>
        <w:t>Учебно-тематическийплан</w:t>
      </w:r>
    </w:p>
    <w:bookmarkEnd w:id="3"/>
    <w:p w:rsidR="004B5330" w:rsidRDefault="004B5330" w:rsidP="004B533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3970"/>
        <w:gridCol w:w="1680"/>
        <w:gridCol w:w="1134"/>
        <w:gridCol w:w="1984"/>
      </w:tblGrid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часов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0" w:rsidRDefault="004B5330" w:rsidP="005C44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392E18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92E1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B5330" w:rsidTr="00530411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392E18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92E18">
              <w:rPr>
                <w:sz w:val="28"/>
                <w:szCs w:val="28"/>
                <w:lang w:val="en-US" w:eastAsia="en-US"/>
              </w:rPr>
              <w:t>II</w:t>
            </w:r>
            <w:r w:rsidRPr="00392E18">
              <w:rPr>
                <w:sz w:val="28"/>
                <w:szCs w:val="28"/>
                <w:lang w:eastAsia="en-US"/>
              </w:rPr>
              <w:t xml:space="preserve"> Композиция аксессуара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0371B6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аксессуаров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392E18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0371B6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Внешние и внутренние аксессуары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392E18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0371B6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 аксессуаров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392E18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92E18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392E18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92E18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B5330" w:rsidTr="00530411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Технология изготовления аксессуаров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0371B6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Швейная машина и ее механизмы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475DB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75DB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475DB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75DB0">
              <w:rPr>
                <w:bCs/>
                <w:color w:val="181818"/>
                <w:sz w:val="28"/>
                <w:szCs w:val="28"/>
              </w:rPr>
              <w:t>Виды машинных швов и строчек.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475DB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75DB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475DB0" w:rsidRDefault="004B5330" w:rsidP="005C443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75DB0">
              <w:rPr>
                <w:bCs/>
                <w:color w:val="181818"/>
                <w:sz w:val="28"/>
                <w:szCs w:val="28"/>
              </w:rPr>
              <w:t>Изготовление текстильного изделия (прихватка, наволочка) для отработки навыков шитья на швейной машине.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475DB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75D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475DB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75DB0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475DB0" w:rsidRDefault="004B5330" w:rsidP="005C443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75DB0">
              <w:rPr>
                <w:bCs/>
                <w:color w:val="181818"/>
                <w:sz w:val="28"/>
                <w:szCs w:val="28"/>
              </w:rPr>
              <w:t>Основы цветоведения. Гармоничные цветовые сочетания в одежде.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705A84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5A8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475DB0" w:rsidRDefault="004B5330" w:rsidP="005C4430">
            <w:pPr>
              <w:jc w:val="both"/>
              <w:rPr>
                <w:color w:val="181818"/>
                <w:sz w:val="21"/>
                <w:szCs w:val="21"/>
              </w:rPr>
            </w:pPr>
            <w:r w:rsidRPr="00475DB0">
              <w:rPr>
                <w:bCs/>
                <w:color w:val="181818"/>
                <w:sz w:val="28"/>
                <w:szCs w:val="28"/>
              </w:rPr>
              <w:t>Изготовление аксессуара – броши из ткани.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705A84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5A8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475DB0" w:rsidRDefault="004B5330" w:rsidP="005C4430">
            <w:pPr>
              <w:rPr>
                <w:color w:val="181818"/>
                <w:sz w:val="21"/>
                <w:szCs w:val="21"/>
              </w:rPr>
            </w:pPr>
            <w:r w:rsidRPr="00475DB0">
              <w:rPr>
                <w:color w:val="181818"/>
                <w:sz w:val="28"/>
                <w:szCs w:val="28"/>
              </w:rPr>
              <w:t>Головной убор как стильный аксессуар к одежде.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705A84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5A84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475DB0" w:rsidRDefault="004B5330" w:rsidP="005C4430">
            <w:pPr>
              <w:rPr>
                <w:color w:val="181818"/>
                <w:sz w:val="21"/>
                <w:szCs w:val="21"/>
              </w:rPr>
            </w:pPr>
            <w:r w:rsidRPr="00475DB0">
              <w:rPr>
                <w:color w:val="181818"/>
                <w:sz w:val="28"/>
                <w:szCs w:val="28"/>
              </w:rPr>
              <w:t>Сумка как дополнение образа костюма.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705A84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5A84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705A84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05A84"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4B5330" w:rsidTr="00530411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A6096C" w:rsidRDefault="004B5330" w:rsidP="005C44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IV </w:t>
            </w:r>
            <w:r>
              <w:rPr>
                <w:sz w:val="28"/>
                <w:szCs w:val="28"/>
                <w:lang w:eastAsia="en-US"/>
              </w:rPr>
              <w:t>Тенденции аксессуаров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jc w:val="both"/>
              <w:rPr>
                <w:sz w:val="28"/>
                <w:szCs w:val="28"/>
              </w:rPr>
            </w:pPr>
            <w:r w:rsidRPr="00705A84">
              <w:rPr>
                <w:bCs/>
                <w:color w:val="181818"/>
                <w:sz w:val="28"/>
                <w:szCs w:val="28"/>
              </w:rPr>
              <w:t xml:space="preserve">Тенденции современной моды. Знакомство с творчеством российских и зарубежных модельеров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A178A3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178A3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 русского народного костюма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A178A3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178A3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A178A3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178A3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4B5330" w:rsidTr="00530411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A6096C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6096C">
              <w:rPr>
                <w:sz w:val="28"/>
                <w:szCs w:val="28"/>
                <w:lang w:val="en-US" w:eastAsia="en-US"/>
              </w:rPr>
              <w:t>V</w:t>
            </w:r>
            <w:r w:rsidRPr="00A6096C">
              <w:rPr>
                <w:sz w:val="28"/>
                <w:szCs w:val="28"/>
                <w:lang w:eastAsia="en-US"/>
              </w:rPr>
              <w:t xml:space="preserve"> Творческий проект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A178A3" w:rsidRDefault="004B5330" w:rsidP="005C4430">
            <w:pPr>
              <w:shd w:val="clear" w:color="auto" w:fill="FFFFFF"/>
              <w:jc w:val="both"/>
              <w:rPr>
                <w:color w:val="181818"/>
                <w:sz w:val="21"/>
                <w:szCs w:val="21"/>
              </w:rPr>
            </w:pPr>
            <w:r w:rsidRPr="00A178A3">
              <w:rPr>
                <w:color w:val="181818"/>
                <w:sz w:val="28"/>
                <w:szCs w:val="28"/>
              </w:rPr>
              <w:t>Участие детей в подготовке и оформлении выставочных работ.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A178A3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178A3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DE6040" w:rsidRDefault="004B5330" w:rsidP="005C4430">
            <w:pPr>
              <w:jc w:val="both"/>
              <w:rPr>
                <w:color w:val="010101"/>
                <w:sz w:val="28"/>
                <w:szCs w:val="28"/>
              </w:rPr>
            </w:pPr>
            <w:r w:rsidRPr="00DE6040">
              <w:rPr>
                <w:color w:val="010101"/>
                <w:sz w:val="28"/>
                <w:szCs w:val="28"/>
              </w:rPr>
              <w:t>Знакомство с проектной деятельностью, видами проектов и способами их реализации.</w:t>
            </w:r>
          </w:p>
          <w:p w:rsidR="004B533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A178A3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178A3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проектной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A178A3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178A3"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хореографом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A178A3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178A3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A178A3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178A3"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330" w:rsidRPr="00A178A3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178A3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B5330" w:rsidTr="0053041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Pr="00154C61" w:rsidRDefault="004B5330" w:rsidP="005C44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0" w:rsidRDefault="004B5330" w:rsidP="005C44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4B5330" w:rsidRDefault="004B5330" w:rsidP="005C4430">
            <w:pPr>
              <w:spacing w:after="160" w:line="259" w:lineRule="auto"/>
              <w:jc w:val="center"/>
            </w:pPr>
            <w:r>
              <w:t>166</w:t>
            </w:r>
          </w:p>
        </w:tc>
      </w:tr>
    </w:tbl>
    <w:p w:rsidR="004B5330" w:rsidRDefault="004B5330" w:rsidP="004B5330">
      <w:pPr>
        <w:ind w:left="360"/>
        <w:jc w:val="both"/>
        <w:rPr>
          <w:b/>
          <w:sz w:val="28"/>
          <w:szCs w:val="28"/>
        </w:rPr>
      </w:pPr>
    </w:p>
    <w:p w:rsidR="006907D2" w:rsidRDefault="004B5330" w:rsidP="006907D2">
      <w:pPr>
        <w:jc w:val="both"/>
        <w:rPr>
          <w:color w:val="010101"/>
          <w:sz w:val="28"/>
          <w:szCs w:val="28"/>
        </w:rPr>
      </w:pPr>
      <w:r w:rsidRPr="00C53CF6">
        <w:rPr>
          <w:b/>
          <w:bCs/>
          <w:sz w:val="28"/>
          <w:szCs w:val="28"/>
        </w:rPr>
        <w:t>1.3.2. Содержание учебного плана</w:t>
      </w:r>
    </w:p>
    <w:p w:rsidR="004B5330" w:rsidRDefault="004B5330" w:rsidP="004B5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4B5330" w:rsidRDefault="004B5330" w:rsidP="004B5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4B5330" w:rsidRDefault="004B5330" w:rsidP="004B5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Вводное занятие – 3 часа</w:t>
      </w:r>
    </w:p>
    <w:p w:rsidR="004B5330" w:rsidRDefault="004B5330" w:rsidP="004B5330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 в программу. Просмотр работ, изготовленных учащимися на занятиях. Правила поведения в кабинете, техника безопасности при выполнении работ, организация рабочего места. Инструменты и материалы необходимые при работе.</w:t>
      </w:r>
    </w:p>
    <w:p w:rsidR="004B5330" w:rsidRDefault="004B5330" w:rsidP="004B5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4B5330" w:rsidRDefault="004B5330" w:rsidP="004B5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Композиция аксессуаров – 9 часов</w:t>
      </w:r>
    </w:p>
    <w:p w:rsidR="004B5330" w:rsidRDefault="004B5330" w:rsidP="004B5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– 2-4</w:t>
      </w:r>
    </w:p>
    <w:p w:rsidR="004B5330" w:rsidRPr="000371B6" w:rsidRDefault="004B5330" w:rsidP="004B5330">
      <w:pPr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 xml:space="preserve"> История аксессуаров (</w:t>
      </w:r>
      <w:r w:rsidRPr="00154C61">
        <w:rPr>
          <w:color w:val="010101"/>
          <w:sz w:val="28"/>
          <w:szCs w:val="28"/>
        </w:rPr>
        <w:t>3</w:t>
      </w:r>
      <w:r w:rsidRPr="000371B6">
        <w:rPr>
          <w:color w:val="010101"/>
          <w:sz w:val="28"/>
          <w:szCs w:val="28"/>
        </w:rPr>
        <w:t xml:space="preserve"> ч.)</w:t>
      </w:r>
    </w:p>
    <w:p w:rsidR="004B5330" w:rsidRPr="000371B6" w:rsidRDefault="004B5330" w:rsidP="004B5330">
      <w:pPr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>Теоретическая часть:</w:t>
      </w:r>
    </w:p>
    <w:p w:rsidR="004B5330" w:rsidRPr="000371B6" w:rsidRDefault="004B5330" w:rsidP="004B5330">
      <w:pPr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lastRenderedPageBreak/>
        <w:t>История аксессуаров от древности до наших дней;</w:t>
      </w:r>
    </w:p>
    <w:p w:rsidR="004B5330" w:rsidRPr="000371B6" w:rsidRDefault="004B5330" w:rsidP="004B5330">
      <w:pPr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>Аксессуары, как обереги;</w:t>
      </w:r>
    </w:p>
    <w:p w:rsidR="004B5330" w:rsidRPr="000371B6" w:rsidRDefault="004B5330" w:rsidP="004B5330">
      <w:pPr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>Бижутерия – вклад Коко Шанель.</w:t>
      </w:r>
    </w:p>
    <w:p w:rsidR="004B5330" w:rsidRPr="000371B6" w:rsidRDefault="004B5330" w:rsidP="004B5330">
      <w:pPr>
        <w:outlineLvl w:val="1"/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>Внешние и внутренние аксессуары (</w:t>
      </w:r>
      <w:r w:rsidRPr="00154C61">
        <w:rPr>
          <w:color w:val="010101"/>
          <w:sz w:val="28"/>
          <w:szCs w:val="28"/>
        </w:rPr>
        <w:t>3</w:t>
      </w:r>
      <w:r w:rsidRPr="000371B6">
        <w:rPr>
          <w:color w:val="010101"/>
          <w:sz w:val="28"/>
          <w:szCs w:val="28"/>
        </w:rPr>
        <w:t xml:space="preserve"> ч.)</w:t>
      </w:r>
    </w:p>
    <w:p w:rsidR="004B5330" w:rsidRPr="000371B6" w:rsidRDefault="004B5330" w:rsidP="004B5330">
      <w:pPr>
        <w:outlineLvl w:val="2"/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>Теоретическая часть</w:t>
      </w:r>
    </w:p>
    <w:p w:rsidR="004B5330" w:rsidRPr="000371B6" w:rsidRDefault="004B5330" w:rsidP="004B5330">
      <w:pPr>
        <w:outlineLvl w:val="2"/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>Познакомимся с видами внешних и внутренних аксессуаров, их функциями</w:t>
      </w:r>
    </w:p>
    <w:p w:rsidR="004B5330" w:rsidRPr="000371B6" w:rsidRDefault="004B5330" w:rsidP="004B5330">
      <w:pPr>
        <w:outlineLvl w:val="2"/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>Практическая часть</w:t>
      </w:r>
    </w:p>
    <w:p w:rsidR="004B5330" w:rsidRDefault="004B5330" w:rsidP="004B5330">
      <w:pPr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>Выполнение упражнений на закрепление материала</w:t>
      </w:r>
    </w:p>
    <w:p w:rsidR="004B5330" w:rsidRPr="000371B6" w:rsidRDefault="004B5330" w:rsidP="004B5330">
      <w:pPr>
        <w:outlineLvl w:val="1"/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>Подбор аксессуаров: законы, параметры, правила (</w:t>
      </w:r>
      <w:r w:rsidRPr="00C059A3">
        <w:rPr>
          <w:color w:val="010101"/>
          <w:sz w:val="28"/>
          <w:szCs w:val="28"/>
        </w:rPr>
        <w:t>9</w:t>
      </w:r>
      <w:r w:rsidRPr="000371B6">
        <w:rPr>
          <w:color w:val="010101"/>
          <w:sz w:val="28"/>
          <w:szCs w:val="28"/>
        </w:rPr>
        <w:t xml:space="preserve"> ч.)</w:t>
      </w:r>
    </w:p>
    <w:p w:rsidR="004B5330" w:rsidRPr="000371B6" w:rsidRDefault="004B5330" w:rsidP="004B5330">
      <w:pPr>
        <w:outlineLvl w:val="2"/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>Теоретическая часть</w:t>
      </w:r>
    </w:p>
    <w:p w:rsidR="004B5330" w:rsidRPr="000371B6" w:rsidRDefault="004B5330" w:rsidP="004B5330">
      <w:pPr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>Тонкости подбора аксессуаров, законы и основные правила их подбора.</w:t>
      </w:r>
    </w:p>
    <w:p w:rsidR="004B5330" w:rsidRPr="000371B6" w:rsidRDefault="004B5330" w:rsidP="004B5330">
      <w:pPr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>Композиция костюма позволяет грамотно составить комплект из одежды, дополнить его аксессуарами и передать смысл всего образа.</w:t>
      </w:r>
    </w:p>
    <w:p w:rsidR="004B5330" w:rsidRPr="000371B6" w:rsidRDefault="004B5330" w:rsidP="004B5330">
      <w:pPr>
        <w:outlineLvl w:val="2"/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>Практическая часть</w:t>
      </w:r>
    </w:p>
    <w:p w:rsidR="004B5330" w:rsidRPr="000371B6" w:rsidRDefault="004B5330" w:rsidP="004B5330">
      <w:pPr>
        <w:rPr>
          <w:color w:val="010101"/>
          <w:sz w:val="28"/>
          <w:szCs w:val="28"/>
        </w:rPr>
      </w:pPr>
      <w:r w:rsidRPr="000371B6">
        <w:rPr>
          <w:color w:val="010101"/>
          <w:sz w:val="28"/>
          <w:szCs w:val="28"/>
        </w:rPr>
        <w:t>Выполнение упражнений на закрепление материала.</w:t>
      </w:r>
    </w:p>
    <w:p w:rsidR="004B5330" w:rsidRDefault="004B5330" w:rsidP="004B5330">
      <w:pPr>
        <w:rPr>
          <w:color w:val="010101"/>
          <w:sz w:val="28"/>
          <w:szCs w:val="28"/>
        </w:rPr>
      </w:pPr>
    </w:p>
    <w:p w:rsidR="004B5330" w:rsidRDefault="004B5330" w:rsidP="004B5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:rsidR="004B5330" w:rsidRDefault="004B5330" w:rsidP="004B5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изготовления аксессуаров – 90 часов</w:t>
      </w:r>
    </w:p>
    <w:p w:rsidR="004B5330" w:rsidRDefault="004B5330" w:rsidP="004B5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– 5 – 11</w:t>
      </w:r>
    </w:p>
    <w:p w:rsidR="004B5330" w:rsidRDefault="004B5330" w:rsidP="004B5330">
      <w:pPr>
        <w:rPr>
          <w:bCs/>
          <w:color w:val="181818"/>
          <w:sz w:val="28"/>
          <w:szCs w:val="28"/>
        </w:rPr>
      </w:pPr>
      <w:r w:rsidRPr="0043478F">
        <w:rPr>
          <w:bCs/>
          <w:color w:val="181818"/>
          <w:sz w:val="28"/>
          <w:szCs w:val="28"/>
        </w:rPr>
        <w:t>Швейная машина и ее механизмы (</w:t>
      </w:r>
      <w:r>
        <w:rPr>
          <w:bCs/>
          <w:color w:val="181818"/>
          <w:sz w:val="28"/>
          <w:szCs w:val="28"/>
        </w:rPr>
        <w:t>3</w:t>
      </w:r>
      <w:r w:rsidRPr="0043478F">
        <w:rPr>
          <w:bCs/>
          <w:color w:val="181818"/>
          <w:sz w:val="28"/>
          <w:szCs w:val="28"/>
        </w:rPr>
        <w:t>час</w:t>
      </w:r>
      <w:r>
        <w:rPr>
          <w:bCs/>
          <w:color w:val="181818"/>
          <w:sz w:val="28"/>
          <w:szCs w:val="28"/>
        </w:rPr>
        <w:t>а</w:t>
      </w:r>
      <w:r w:rsidRPr="0043478F">
        <w:rPr>
          <w:bCs/>
          <w:color w:val="181818"/>
          <w:sz w:val="28"/>
          <w:szCs w:val="28"/>
        </w:rPr>
        <w:t>)</w:t>
      </w:r>
    </w:p>
    <w:p w:rsidR="004B5330" w:rsidRDefault="004B5330" w:rsidP="004B5330">
      <w:pPr>
        <w:rPr>
          <w:b/>
          <w:sz w:val="28"/>
          <w:szCs w:val="28"/>
        </w:rPr>
      </w:pPr>
      <w:r w:rsidRPr="0043478F">
        <w:rPr>
          <w:color w:val="181818"/>
          <w:sz w:val="28"/>
          <w:szCs w:val="28"/>
        </w:rPr>
        <w:t>Принцип работы швейной машины, подготовка ее к работе. Правила безопасной работы на швейной машине.Упражнения в работе на швейной машине, поставленной на холостой ход. Заправка верхней и нижней нитей. Наматывание нити на шпульку. Регулирование величины стежка.</w:t>
      </w:r>
    </w:p>
    <w:p w:rsidR="004B5330" w:rsidRDefault="004B5330" w:rsidP="004B5330">
      <w:pPr>
        <w:rPr>
          <w:b/>
          <w:sz w:val="28"/>
          <w:szCs w:val="28"/>
        </w:rPr>
      </w:pPr>
      <w:r w:rsidRPr="0043478F">
        <w:rPr>
          <w:bCs/>
          <w:color w:val="181818"/>
          <w:sz w:val="28"/>
          <w:szCs w:val="28"/>
        </w:rPr>
        <w:t>Виды машинных швов и строчек (</w:t>
      </w:r>
      <w:r>
        <w:rPr>
          <w:bCs/>
          <w:color w:val="181818"/>
          <w:sz w:val="28"/>
          <w:szCs w:val="28"/>
        </w:rPr>
        <w:t>9</w:t>
      </w:r>
      <w:r w:rsidRPr="0043478F">
        <w:rPr>
          <w:bCs/>
          <w:color w:val="181818"/>
          <w:sz w:val="28"/>
          <w:szCs w:val="28"/>
        </w:rPr>
        <w:t xml:space="preserve"> часов).</w:t>
      </w:r>
    </w:p>
    <w:p w:rsidR="004B5330" w:rsidRDefault="004B5330" w:rsidP="004B5330">
      <w:pPr>
        <w:rPr>
          <w:b/>
          <w:sz w:val="28"/>
          <w:szCs w:val="28"/>
        </w:rPr>
      </w:pPr>
      <w:r w:rsidRPr="0043478F">
        <w:rPr>
          <w:color w:val="181818"/>
          <w:sz w:val="28"/>
          <w:szCs w:val="28"/>
        </w:rPr>
        <w:t>Стачной, двойной, запошивочный, обметочный, в подгибку швы.Выполнение швов на образцах тканей. Изготовление закрепки.</w:t>
      </w:r>
    </w:p>
    <w:p w:rsidR="004B5330" w:rsidRDefault="004B5330" w:rsidP="004B5330">
      <w:pPr>
        <w:rPr>
          <w:b/>
          <w:sz w:val="28"/>
          <w:szCs w:val="28"/>
        </w:rPr>
      </w:pPr>
      <w:r w:rsidRPr="0043478F">
        <w:rPr>
          <w:bCs/>
          <w:color w:val="181818"/>
          <w:sz w:val="28"/>
          <w:szCs w:val="28"/>
        </w:rPr>
        <w:t>Изготовление текстильного изделия (прихватка, наволочка) для отработки навыков шитья на швейной машине (</w:t>
      </w:r>
      <w:r>
        <w:rPr>
          <w:bCs/>
          <w:color w:val="181818"/>
          <w:sz w:val="28"/>
          <w:szCs w:val="28"/>
        </w:rPr>
        <w:t>9</w:t>
      </w:r>
      <w:r w:rsidRPr="0043478F">
        <w:rPr>
          <w:bCs/>
          <w:color w:val="181818"/>
          <w:sz w:val="28"/>
          <w:szCs w:val="28"/>
        </w:rPr>
        <w:t xml:space="preserve"> часов).</w:t>
      </w:r>
    </w:p>
    <w:p w:rsidR="004B5330" w:rsidRPr="0043478F" w:rsidRDefault="004B5330" w:rsidP="004B5330">
      <w:pPr>
        <w:rPr>
          <w:b/>
          <w:sz w:val="28"/>
          <w:szCs w:val="28"/>
        </w:rPr>
      </w:pPr>
      <w:r w:rsidRPr="0043478F">
        <w:rPr>
          <w:i/>
          <w:iCs/>
          <w:color w:val="181818"/>
          <w:sz w:val="28"/>
          <w:szCs w:val="28"/>
        </w:rPr>
        <w:t> </w:t>
      </w:r>
      <w:r w:rsidRPr="0043478F">
        <w:rPr>
          <w:color w:val="181818"/>
          <w:sz w:val="28"/>
          <w:szCs w:val="28"/>
        </w:rPr>
        <w:t>Выбор модели прихватки, наволочки; изготовление выкройки. Подбор ткани. Технология пошива изделия.</w:t>
      </w:r>
    </w:p>
    <w:p w:rsidR="004B5330" w:rsidRDefault="004B5330" w:rsidP="004B5330">
      <w:pPr>
        <w:shd w:val="clear" w:color="auto" w:fill="FFFFFF"/>
        <w:jc w:val="both"/>
        <w:rPr>
          <w:color w:val="181818"/>
          <w:sz w:val="21"/>
          <w:szCs w:val="21"/>
        </w:rPr>
      </w:pPr>
      <w:r w:rsidRPr="0043478F">
        <w:rPr>
          <w:i/>
          <w:iCs/>
          <w:color w:val="181818"/>
          <w:sz w:val="28"/>
          <w:szCs w:val="28"/>
        </w:rPr>
        <w:t> </w:t>
      </w:r>
      <w:r w:rsidRPr="0043478F">
        <w:rPr>
          <w:color w:val="181818"/>
          <w:sz w:val="28"/>
          <w:szCs w:val="28"/>
        </w:rPr>
        <w:t>Раскрой деталей изделия. Пошив изделия.</w:t>
      </w:r>
    </w:p>
    <w:p w:rsidR="004B5330" w:rsidRPr="0043478F" w:rsidRDefault="004B5330" w:rsidP="004B5330">
      <w:pPr>
        <w:shd w:val="clear" w:color="auto" w:fill="FFFFFF"/>
        <w:jc w:val="both"/>
        <w:rPr>
          <w:color w:val="181818"/>
          <w:sz w:val="21"/>
          <w:szCs w:val="21"/>
        </w:rPr>
      </w:pPr>
      <w:r w:rsidRPr="0043478F">
        <w:rPr>
          <w:bCs/>
          <w:color w:val="181818"/>
          <w:sz w:val="28"/>
          <w:szCs w:val="28"/>
        </w:rPr>
        <w:t>Основы цвет ведения. Гармоничные цветовые сочетания в одежде. (</w:t>
      </w:r>
      <w:r>
        <w:rPr>
          <w:bCs/>
          <w:color w:val="181818"/>
          <w:sz w:val="28"/>
          <w:szCs w:val="28"/>
        </w:rPr>
        <w:t>6</w:t>
      </w:r>
      <w:r w:rsidRPr="0043478F">
        <w:rPr>
          <w:bCs/>
          <w:color w:val="181818"/>
          <w:sz w:val="28"/>
          <w:szCs w:val="28"/>
        </w:rPr>
        <w:t xml:space="preserve"> час</w:t>
      </w:r>
      <w:r>
        <w:rPr>
          <w:bCs/>
          <w:color w:val="181818"/>
          <w:sz w:val="28"/>
          <w:szCs w:val="28"/>
        </w:rPr>
        <w:t>ов</w:t>
      </w:r>
      <w:r w:rsidRPr="0043478F">
        <w:rPr>
          <w:bCs/>
          <w:color w:val="181818"/>
          <w:sz w:val="28"/>
          <w:szCs w:val="28"/>
        </w:rPr>
        <w:t>).</w:t>
      </w:r>
    </w:p>
    <w:p w:rsidR="004B5330" w:rsidRPr="00705A84" w:rsidRDefault="004B5330" w:rsidP="004B5330">
      <w:pPr>
        <w:shd w:val="clear" w:color="auto" w:fill="FFFFFF"/>
        <w:jc w:val="both"/>
        <w:rPr>
          <w:color w:val="181818"/>
          <w:sz w:val="21"/>
          <w:szCs w:val="21"/>
        </w:rPr>
      </w:pPr>
      <w:r w:rsidRPr="0043478F">
        <w:rPr>
          <w:i/>
          <w:iCs/>
          <w:color w:val="181818"/>
          <w:sz w:val="28"/>
          <w:szCs w:val="28"/>
        </w:rPr>
        <w:t> </w:t>
      </w:r>
      <w:r w:rsidRPr="0043478F">
        <w:rPr>
          <w:color w:val="181818"/>
          <w:sz w:val="28"/>
          <w:szCs w:val="28"/>
        </w:rPr>
        <w:t>Основные характеристики и свойства цвета. Хроматические цвета. Ахроматические цвета.</w:t>
      </w:r>
      <w:r w:rsidRPr="0043478F">
        <w:rPr>
          <w:color w:val="181818"/>
          <w:sz w:val="21"/>
          <w:szCs w:val="21"/>
        </w:rPr>
        <w:t> </w:t>
      </w:r>
      <w:r w:rsidRPr="0043478F">
        <w:rPr>
          <w:color w:val="181818"/>
          <w:sz w:val="28"/>
          <w:szCs w:val="28"/>
        </w:rPr>
        <w:t>Цветовой круг</w:t>
      </w:r>
      <w:r w:rsidRPr="00705A84">
        <w:rPr>
          <w:color w:val="181818"/>
          <w:sz w:val="28"/>
          <w:szCs w:val="28"/>
        </w:rPr>
        <w:t>Зарисовка эскизов разных цветовых сочетаний.</w:t>
      </w:r>
    </w:p>
    <w:p w:rsidR="004B5330" w:rsidRPr="00705A84" w:rsidRDefault="004B5330" w:rsidP="004B5330">
      <w:pPr>
        <w:shd w:val="clear" w:color="auto" w:fill="FFFFFF"/>
        <w:rPr>
          <w:color w:val="181818"/>
          <w:sz w:val="21"/>
          <w:szCs w:val="21"/>
        </w:rPr>
      </w:pPr>
      <w:r w:rsidRPr="00705A84">
        <w:rPr>
          <w:bCs/>
          <w:color w:val="181818"/>
          <w:sz w:val="28"/>
          <w:szCs w:val="28"/>
        </w:rPr>
        <w:t>Изготовление аксессуара – броши из ткани (9часов).</w:t>
      </w:r>
    </w:p>
    <w:p w:rsidR="004B5330" w:rsidRPr="00705A84" w:rsidRDefault="004B5330" w:rsidP="004B5330">
      <w:pPr>
        <w:shd w:val="clear" w:color="auto" w:fill="FFFFFF"/>
        <w:rPr>
          <w:color w:val="181818"/>
          <w:sz w:val="21"/>
          <w:szCs w:val="21"/>
        </w:rPr>
      </w:pPr>
      <w:r w:rsidRPr="00705A84">
        <w:rPr>
          <w:color w:val="000000"/>
          <w:sz w:val="28"/>
          <w:szCs w:val="28"/>
        </w:rPr>
        <w:t>Технологии изготовления брошей из текстильных материалов.Подбор ткани для броши.</w:t>
      </w:r>
      <w:r w:rsidRPr="00705A84">
        <w:rPr>
          <w:i/>
          <w:iCs/>
          <w:color w:val="000000"/>
          <w:sz w:val="28"/>
          <w:szCs w:val="28"/>
        </w:rPr>
        <w:t> </w:t>
      </w:r>
      <w:r w:rsidRPr="00705A84">
        <w:rPr>
          <w:color w:val="000000"/>
          <w:sz w:val="28"/>
          <w:szCs w:val="28"/>
        </w:rPr>
        <w:t>Выполнение эскиза броши и её изготовление.</w:t>
      </w:r>
    </w:p>
    <w:p w:rsidR="004B5330" w:rsidRDefault="004B5330" w:rsidP="004B5330">
      <w:pPr>
        <w:shd w:val="clear" w:color="auto" w:fill="FFFFFF"/>
        <w:rPr>
          <w:color w:val="181818"/>
          <w:sz w:val="21"/>
          <w:szCs w:val="21"/>
        </w:rPr>
      </w:pPr>
      <w:r w:rsidRPr="00705A84">
        <w:rPr>
          <w:bCs/>
          <w:color w:val="181818"/>
          <w:sz w:val="28"/>
          <w:szCs w:val="28"/>
        </w:rPr>
        <w:t>Головной убор как стильный аксессуар к одежде (</w:t>
      </w:r>
      <w:r>
        <w:rPr>
          <w:bCs/>
          <w:color w:val="181818"/>
          <w:sz w:val="28"/>
          <w:szCs w:val="28"/>
        </w:rPr>
        <w:t>21</w:t>
      </w:r>
      <w:r w:rsidRPr="00705A84">
        <w:rPr>
          <w:bCs/>
          <w:color w:val="181818"/>
          <w:sz w:val="28"/>
          <w:szCs w:val="28"/>
        </w:rPr>
        <w:t xml:space="preserve"> час).</w:t>
      </w:r>
    </w:p>
    <w:p w:rsidR="004B5330" w:rsidRDefault="004B5330" w:rsidP="004B5330">
      <w:pPr>
        <w:shd w:val="clear" w:color="auto" w:fill="FFFFFF"/>
        <w:rPr>
          <w:color w:val="181818"/>
          <w:sz w:val="21"/>
          <w:szCs w:val="21"/>
        </w:rPr>
      </w:pPr>
      <w:r w:rsidRPr="00705A84">
        <w:rPr>
          <w:color w:val="000000"/>
          <w:sz w:val="28"/>
          <w:szCs w:val="28"/>
        </w:rPr>
        <w:t>Законы и основные правила подбора головных уборов к костюму. Технология изготовления головного убора</w:t>
      </w:r>
      <w:r w:rsidRPr="00705A84">
        <w:rPr>
          <w:i/>
          <w:iCs/>
          <w:color w:val="181818"/>
          <w:sz w:val="28"/>
          <w:szCs w:val="28"/>
        </w:rPr>
        <w:t>. </w:t>
      </w:r>
      <w:r w:rsidRPr="00705A84">
        <w:rPr>
          <w:color w:val="181818"/>
          <w:sz w:val="28"/>
          <w:szCs w:val="28"/>
        </w:rPr>
        <w:t>Изготовление выкройки, раскрой и пошив головного убора.</w:t>
      </w:r>
    </w:p>
    <w:p w:rsidR="004B5330" w:rsidRPr="00705A84" w:rsidRDefault="004B5330" w:rsidP="004B5330">
      <w:pPr>
        <w:shd w:val="clear" w:color="auto" w:fill="FFFFFF"/>
        <w:jc w:val="both"/>
        <w:rPr>
          <w:color w:val="181818"/>
          <w:sz w:val="21"/>
          <w:szCs w:val="21"/>
        </w:rPr>
      </w:pPr>
      <w:r w:rsidRPr="00705A84">
        <w:rPr>
          <w:bCs/>
          <w:color w:val="000000"/>
          <w:sz w:val="28"/>
          <w:szCs w:val="28"/>
        </w:rPr>
        <w:t> </w:t>
      </w:r>
      <w:r w:rsidRPr="00705A84">
        <w:rPr>
          <w:bCs/>
          <w:color w:val="181818"/>
          <w:sz w:val="28"/>
          <w:szCs w:val="28"/>
        </w:rPr>
        <w:t>Сумка как дополнение образа костюма (33 часа).</w:t>
      </w:r>
    </w:p>
    <w:p w:rsidR="004B5330" w:rsidRPr="00705A84" w:rsidRDefault="004B5330" w:rsidP="004B5330">
      <w:pPr>
        <w:shd w:val="clear" w:color="auto" w:fill="FFFFFF"/>
        <w:jc w:val="both"/>
        <w:rPr>
          <w:color w:val="181818"/>
          <w:sz w:val="21"/>
          <w:szCs w:val="21"/>
        </w:rPr>
      </w:pPr>
      <w:r w:rsidRPr="00705A84">
        <w:rPr>
          <w:i/>
          <w:iCs/>
          <w:color w:val="181818"/>
          <w:sz w:val="28"/>
          <w:szCs w:val="28"/>
        </w:rPr>
        <w:lastRenderedPageBreak/>
        <w:t> </w:t>
      </w:r>
      <w:r w:rsidRPr="00705A84">
        <w:rPr>
          <w:color w:val="181818"/>
          <w:sz w:val="28"/>
          <w:szCs w:val="28"/>
        </w:rPr>
        <w:t>Правила комбинирования сумочек с одеждой. </w:t>
      </w:r>
      <w:r w:rsidRPr="00705A84">
        <w:rPr>
          <w:color w:val="000000"/>
          <w:sz w:val="28"/>
          <w:szCs w:val="28"/>
        </w:rPr>
        <w:t>Технология изготовления сумочки.</w:t>
      </w:r>
      <w:r w:rsidRPr="00705A84">
        <w:rPr>
          <w:i/>
          <w:iCs/>
          <w:color w:val="181818"/>
          <w:sz w:val="28"/>
          <w:szCs w:val="28"/>
        </w:rPr>
        <w:t> </w:t>
      </w:r>
      <w:r w:rsidRPr="00705A84">
        <w:rPr>
          <w:color w:val="181818"/>
          <w:sz w:val="28"/>
          <w:szCs w:val="28"/>
        </w:rPr>
        <w:t>Изготовление выкройки, раскрой и пошив сумочки.</w:t>
      </w:r>
    </w:p>
    <w:p w:rsidR="004B5330" w:rsidRPr="00705A84" w:rsidRDefault="004B5330" w:rsidP="004B5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</w:p>
    <w:p w:rsidR="004B5330" w:rsidRPr="00705A84" w:rsidRDefault="004B5330" w:rsidP="004B53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Тенденции аксессуаров</w:t>
      </w:r>
    </w:p>
    <w:p w:rsidR="004B5330" w:rsidRDefault="004B5330" w:rsidP="004B5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12-13</w:t>
      </w:r>
    </w:p>
    <w:p w:rsidR="004B5330" w:rsidRDefault="004B5330" w:rsidP="004B5330">
      <w:pPr>
        <w:jc w:val="both"/>
        <w:rPr>
          <w:sz w:val="28"/>
          <w:szCs w:val="28"/>
        </w:rPr>
      </w:pPr>
      <w:r w:rsidRPr="00705A84">
        <w:rPr>
          <w:bCs/>
          <w:color w:val="181818"/>
          <w:sz w:val="28"/>
          <w:szCs w:val="28"/>
        </w:rPr>
        <w:t>Тенденции современной моды. Знакомство с творчеством российских и зарубежных модельеров (3часа).</w:t>
      </w:r>
    </w:p>
    <w:p w:rsidR="004B5330" w:rsidRPr="00A178A3" w:rsidRDefault="004B5330" w:rsidP="004B5330">
      <w:pPr>
        <w:jc w:val="both"/>
        <w:rPr>
          <w:sz w:val="28"/>
          <w:szCs w:val="28"/>
        </w:rPr>
      </w:pPr>
      <w:r w:rsidRPr="00705A84">
        <w:rPr>
          <w:color w:val="181818"/>
          <w:sz w:val="28"/>
          <w:szCs w:val="28"/>
        </w:rPr>
        <w:t>Тенденции и направления современной моды «прет-а-порте» (силуэты, стили, формы, длина, линия талии, цвет, обувь, дополнения, отделка, прически, макияж). Зарубежные и российские показы коллекций одежды «прет-а-порте». Понятие «стиль в одежде».</w:t>
      </w:r>
      <w:r w:rsidRPr="00705A84">
        <w:rPr>
          <w:color w:val="000000"/>
          <w:sz w:val="28"/>
          <w:szCs w:val="28"/>
        </w:rPr>
        <w:t> Творчество ведущих современных модельеров; ведущие Дома мод</w:t>
      </w:r>
      <w:r>
        <w:rPr>
          <w:color w:val="000000"/>
          <w:sz w:val="28"/>
          <w:szCs w:val="28"/>
        </w:rPr>
        <w:t xml:space="preserve">. </w:t>
      </w:r>
      <w:r w:rsidRPr="00705A84">
        <w:rPr>
          <w:color w:val="000000"/>
          <w:sz w:val="28"/>
          <w:szCs w:val="28"/>
        </w:rPr>
        <w:t>Просмотр и обсуждение журналов мод и телепередач о моде, зарисовки моделей и модных элементов одежды.</w:t>
      </w:r>
    </w:p>
    <w:p w:rsidR="004B5330" w:rsidRPr="00705A84" w:rsidRDefault="004B5330" w:rsidP="004B5330">
      <w:pPr>
        <w:jc w:val="both"/>
        <w:rPr>
          <w:sz w:val="28"/>
          <w:szCs w:val="28"/>
        </w:rPr>
      </w:pPr>
      <w:r w:rsidRPr="00705A84">
        <w:rPr>
          <w:bCs/>
          <w:color w:val="181818"/>
          <w:sz w:val="28"/>
          <w:szCs w:val="28"/>
        </w:rPr>
        <w:t>Особенности русского народного костюма (</w:t>
      </w:r>
      <w:r w:rsidRPr="00A178A3">
        <w:rPr>
          <w:bCs/>
          <w:color w:val="181818"/>
          <w:sz w:val="28"/>
          <w:szCs w:val="28"/>
        </w:rPr>
        <w:t>15</w:t>
      </w:r>
      <w:r w:rsidRPr="00705A84">
        <w:rPr>
          <w:bCs/>
          <w:color w:val="181818"/>
          <w:sz w:val="28"/>
          <w:szCs w:val="28"/>
        </w:rPr>
        <w:t xml:space="preserve"> час</w:t>
      </w:r>
      <w:r w:rsidRPr="00A178A3">
        <w:rPr>
          <w:bCs/>
          <w:color w:val="181818"/>
          <w:sz w:val="28"/>
          <w:szCs w:val="28"/>
        </w:rPr>
        <w:t>ов</w:t>
      </w:r>
      <w:r w:rsidRPr="00705A84">
        <w:rPr>
          <w:bCs/>
          <w:color w:val="181818"/>
          <w:sz w:val="28"/>
          <w:szCs w:val="28"/>
        </w:rPr>
        <w:t>).</w:t>
      </w:r>
    </w:p>
    <w:p w:rsidR="004B5330" w:rsidRPr="00705A84" w:rsidRDefault="004B5330" w:rsidP="004B5330">
      <w:pPr>
        <w:shd w:val="clear" w:color="auto" w:fill="FFFFFF"/>
        <w:jc w:val="both"/>
        <w:rPr>
          <w:color w:val="181818"/>
          <w:sz w:val="28"/>
          <w:szCs w:val="28"/>
        </w:rPr>
      </w:pPr>
      <w:r w:rsidRPr="00705A84">
        <w:rPr>
          <w:color w:val="000000"/>
          <w:sz w:val="28"/>
          <w:szCs w:val="28"/>
        </w:rPr>
        <w:t>Характерные черты русского народного костюма. Принципы использования народного костюма как источника вдохновения в моделировании. </w:t>
      </w:r>
      <w:r w:rsidRPr="00705A84">
        <w:rPr>
          <w:color w:val="181818"/>
          <w:sz w:val="28"/>
          <w:szCs w:val="28"/>
        </w:rPr>
        <w:t>Декоративные элементы русского народного костюма.</w:t>
      </w:r>
    </w:p>
    <w:p w:rsidR="004B5330" w:rsidRPr="00A178A3" w:rsidRDefault="004B5330" w:rsidP="004B5330">
      <w:pPr>
        <w:spacing w:after="240"/>
        <w:jc w:val="both"/>
        <w:rPr>
          <w:color w:val="010101"/>
          <w:sz w:val="28"/>
          <w:szCs w:val="28"/>
        </w:rPr>
      </w:pPr>
      <w:r w:rsidRPr="00A178A3">
        <w:rPr>
          <w:color w:val="181818"/>
          <w:sz w:val="28"/>
          <w:szCs w:val="28"/>
        </w:rPr>
        <w:t>Просмотр иллюстраций русского народного костюма. Выявление характерных черт и конструктивных особенностей русского народного костюма</w:t>
      </w:r>
      <w:r w:rsidRPr="00A178A3">
        <w:rPr>
          <w:i/>
          <w:iCs/>
          <w:color w:val="181818"/>
          <w:sz w:val="28"/>
          <w:szCs w:val="28"/>
        </w:rPr>
        <w:t>.</w:t>
      </w:r>
      <w:r w:rsidRPr="00A178A3">
        <w:rPr>
          <w:color w:val="181818"/>
          <w:sz w:val="28"/>
          <w:szCs w:val="28"/>
        </w:rPr>
        <w:t> Зарисовка эскизов</w:t>
      </w:r>
      <w:r>
        <w:rPr>
          <w:color w:val="181818"/>
          <w:sz w:val="28"/>
          <w:szCs w:val="28"/>
        </w:rPr>
        <w:t>.</w:t>
      </w:r>
      <w:r w:rsidRPr="00006F8B">
        <w:rPr>
          <w:color w:val="010101"/>
          <w:sz w:val="28"/>
          <w:szCs w:val="28"/>
        </w:rPr>
        <w:t xml:space="preserve">Технологии изготовления аксессуаров, в том числе технологии изготовления </w:t>
      </w:r>
      <w:r w:rsidRPr="00DE6040">
        <w:rPr>
          <w:color w:val="010101"/>
          <w:sz w:val="28"/>
          <w:szCs w:val="28"/>
        </w:rPr>
        <w:t xml:space="preserve">браслетов, ободков, сумок, брошей из различных материалов. Изготовление аксессуаров. </w:t>
      </w:r>
    </w:p>
    <w:p w:rsidR="004B5330" w:rsidRPr="00661E31" w:rsidRDefault="004B5330" w:rsidP="004B5330">
      <w:pPr>
        <w:rPr>
          <w:b/>
          <w:color w:val="010101"/>
          <w:sz w:val="28"/>
          <w:szCs w:val="28"/>
        </w:rPr>
      </w:pPr>
      <w:r w:rsidRPr="00006F8B">
        <w:rPr>
          <w:b/>
          <w:color w:val="010101"/>
          <w:sz w:val="28"/>
          <w:szCs w:val="28"/>
        </w:rPr>
        <w:t xml:space="preserve">РАЗДЕЛ </w:t>
      </w:r>
      <w:r w:rsidRPr="00006F8B">
        <w:rPr>
          <w:b/>
          <w:color w:val="010101"/>
          <w:sz w:val="28"/>
          <w:szCs w:val="28"/>
          <w:lang w:val="en-US"/>
        </w:rPr>
        <w:t>V</w:t>
      </w:r>
    </w:p>
    <w:p w:rsidR="004B5330" w:rsidRDefault="004B5330" w:rsidP="004B5330">
      <w:pPr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Творческий проект (87 ч.)</w:t>
      </w:r>
    </w:p>
    <w:p w:rsidR="004B5330" w:rsidRDefault="004B5330" w:rsidP="004B5330">
      <w:pPr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Тема 14-17</w:t>
      </w:r>
    </w:p>
    <w:p w:rsidR="004B5330" w:rsidRPr="00DE6040" w:rsidRDefault="004B5330" w:rsidP="004B5330">
      <w:pPr>
        <w:jc w:val="both"/>
        <w:rPr>
          <w:color w:val="010101"/>
          <w:sz w:val="28"/>
          <w:szCs w:val="28"/>
        </w:rPr>
      </w:pPr>
      <w:r w:rsidRPr="00DE6040">
        <w:rPr>
          <w:color w:val="010101"/>
          <w:sz w:val="28"/>
          <w:szCs w:val="28"/>
        </w:rPr>
        <w:t>Теоретическая часть</w:t>
      </w:r>
      <w:r>
        <w:rPr>
          <w:color w:val="010101"/>
          <w:sz w:val="28"/>
          <w:szCs w:val="28"/>
        </w:rPr>
        <w:t xml:space="preserve"> (9ч.)</w:t>
      </w:r>
    </w:p>
    <w:p w:rsidR="004B5330" w:rsidRPr="00DE6040" w:rsidRDefault="004B5330" w:rsidP="004B5330">
      <w:pPr>
        <w:jc w:val="both"/>
        <w:rPr>
          <w:color w:val="010101"/>
          <w:sz w:val="28"/>
          <w:szCs w:val="28"/>
        </w:rPr>
      </w:pPr>
      <w:r w:rsidRPr="00DE6040">
        <w:rPr>
          <w:color w:val="010101"/>
          <w:sz w:val="28"/>
          <w:szCs w:val="28"/>
        </w:rPr>
        <w:t>Знакомство с проектной деятельностью, видами проектов и способами их реализации.</w:t>
      </w:r>
    </w:p>
    <w:p w:rsidR="004B5330" w:rsidRPr="00DE6040" w:rsidRDefault="004B5330" w:rsidP="004B5330">
      <w:pPr>
        <w:jc w:val="both"/>
        <w:rPr>
          <w:color w:val="010101"/>
          <w:sz w:val="28"/>
          <w:szCs w:val="28"/>
        </w:rPr>
      </w:pPr>
      <w:r w:rsidRPr="00DE6040">
        <w:rPr>
          <w:color w:val="010101"/>
          <w:sz w:val="28"/>
          <w:szCs w:val="28"/>
        </w:rPr>
        <w:t>Практическая часть</w:t>
      </w:r>
      <w:r>
        <w:rPr>
          <w:color w:val="010101"/>
          <w:sz w:val="28"/>
          <w:szCs w:val="28"/>
        </w:rPr>
        <w:t xml:space="preserve"> (78ч.)</w:t>
      </w:r>
    </w:p>
    <w:p w:rsidR="004B5330" w:rsidRDefault="004913CC" w:rsidP="004B5330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Выполнение проектной работы.</w:t>
      </w:r>
    </w:p>
    <w:p w:rsidR="004913CC" w:rsidRPr="00DE6040" w:rsidRDefault="004913CC" w:rsidP="004B5330">
      <w:pPr>
        <w:jc w:val="both"/>
        <w:rPr>
          <w:color w:val="010101"/>
          <w:sz w:val="28"/>
          <w:szCs w:val="28"/>
        </w:rPr>
      </w:pPr>
    </w:p>
    <w:p w:rsidR="004B5330" w:rsidRPr="004B5330" w:rsidRDefault="00BB0285" w:rsidP="00A00840">
      <w:pPr>
        <w:spacing w:line="259" w:lineRule="auto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1.4. Планируемые результаты</w:t>
      </w:r>
    </w:p>
    <w:p w:rsidR="004B5330" w:rsidRPr="004913CC" w:rsidRDefault="004B5330" w:rsidP="004B5330">
      <w:pPr>
        <w:ind w:left="360"/>
        <w:jc w:val="both"/>
        <w:rPr>
          <w:b/>
          <w:sz w:val="28"/>
          <w:szCs w:val="28"/>
        </w:rPr>
      </w:pPr>
      <w:r w:rsidRPr="004913CC">
        <w:rPr>
          <w:sz w:val="28"/>
          <w:szCs w:val="28"/>
        </w:rPr>
        <w:t>В результате прохождения программного материала обучения, обучающиеся</w:t>
      </w:r>
      <w:r w:rsidRPr="004913CC">
        <w:rPr>
          <w:b/>
          <w:sz w:val="28"/>
          <w:szCs w:val="28"/>
        </w:rPr>
        <w:t xml:space="preserve"> имеют представление о:</w:t>
      </w:r>
    </w:p>
    <w:p w:rsidR="004B5330" w:rsidRPr="004913CC" w:rsidRDefault="004B5330" w:rsidP="004913CC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913CC">
        <w:rPr>
          <w:rFonts w:ascii="Times New Roman" w:hAnsi="Times New Roman" w:cs="Times New Roman"/>
          <w:color w:val="010101"/>
          <w:sz w:val="28"/>
          <w:szCs w:val="28"/>
        </w:rPr>
        <w:t>основы композиции: понятие о пропорции и равновесии, симметрии и асимметрии;</w:t>
      </w:r>
    </w:p>
    <w:p w:rsidR="004B5330" w:rsidRPr="004913CC" w:rsidRDefault="004B5330" w:rsidP="004913CC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913CC">
        <w:rPr>
          <w:rFonts w:ascii="Times New Roman" w:hAnsi="Times New Roman" w:cs="Times New Roman"/>
          <w:color w:val="010101"/>
          <w:sz w:val="28"/>
          <w:szCs w:val="28"/>
        </w:rPr>
        <w:t>технологию изготовления аксессуаров;</w:t>
      </w:r>
    </w:p>
    <w:p w:rsidR="004B5330" w:rsidRPr="004913CC" w:rsidRDefault="004B5330" w:rsidP="004913CC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913CC">
        <w:rPr>
          <w:rFonts w:ascii="Times New Roman" w:hAnsi="Times New Roman" w:cs="Times New Roman"/>
          <w:color w:val="010101"/>
          <w:sz w:val="28"/>
          <w:szCs w:val="28"/>
        </w:rPr>
        <w:t>способы выявления и прогнозирования современных тенденций;</w:t>
      </w:r>
    </w:p>
    <w:p w:rsidR="004B5330" w:rsidRPr="004913CC" w:rsidRDefault="004B5330" w:rsidP="004913CC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913CC">
        <w:rPr>
          <w:rFonts w:ascii="Times New Roman" w:hAnsi="Times New Roman" w:cs="Times New Roman"/>
          <w:color w:val="010101"/>
          <w:sz w:val="28"/>
          <w:szCs w:val="28"/>
        </w:rPr>
        <w:t>художественные материалы и различные техники работы с ними, умелое их сочетание для реализации творческого замысла;</w:t>
      </w:r>
    </w:p>
    <w:p w:rsidR="004B5330" w:rsidRPr="004913CC" w:rsidRDefault="004B5330" w:rsidP="004913CC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913CC">
        <w:rPr>
          <w:rFonts w:ascii="Times New Roman" w:hAnsi="Times New Roman" w:cs="Times New Roman"/>
          <w:color w:val="010101"/>
          <w:sz w:val="28"/>
          <w:szCs w:val="28"/>
        </w:rPr>
        <w:t>технику безопасности</w:t>
      </w:r>
    </w:p>
    <w:p w:rsidR="004B5330" w:rsidRPr="004913CC" w:rsidRDefault="004B5330" w:rsidP="004B5330">
      <w:pPr>
        <w:jc w:val="both"/>
        <w:rPr>
          <w:b/>
          <w:color w:val="010101"/>
          <w:sz w:val="28"/>
          <w:szCs w:val="28"/>
        </w:rPr>
      </w:pPr>
      <w:r w:rsidRPr="004913CC">
        <w:rPr>
          <w:b/>
          <w:color w:val="010101"/>
          <w:sz w:val="28"/>
          <w:szCs w:val="28"/>
        </w:rPr>
        <w:lastRenderedPageBreak/>
        <w:t>могут уметь:</w:t>
      </w:r>
    </w:p>
    <w:p w:rsidR="004B5330" w:rsidRPr="004913CC" w:rsidRDefault="004B5330" w:rsidP="004913C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913CC">
        <w:rPr>
          <w:rFonts w:ascii="Times New Roman" w:hAnsi="Times New Roman" w:cs="Times New Roman"/>
          <w:color w:val="010101"/>
          <w:sz w:val="28"/>
          <w:szCs w:val="28"/>
        </w:rPr>
        <w:t>составлять композицию на заданную тему;</w:t>
      </w:r>
    </w:p>
    <w:p w:rsidR="004B5330" w:rsidRPr="004913CC" w:rsidRDefault="004B5330" w:rsidP="004913C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913CC">
        <w:rPr>
          <w:rFonts w:ascii="Times New Roman" w:hAnsi="Times New Roman" w:cs="Times New Roman"/>
          <w:color w:val="010101"/>
          <w:sz w:val="28"/>
          <w:szCs w:val="28"/>
        </w:rPr>
        <w:t>создавать яркие, выразительные образы;</w:t>
      </w:r>
    </w:p>
    <w:p w:rsidR="004B5330" w:rsidRPr="004913CC" w:rsidRDefault="004B5330" w:rsidP="004913C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913CC">
        <w:rPr>
          <w:rFonts w:ascii="Times New Roman" w:hAnsi="Times New Roman" w:cs="Times New Roman"/>
          <w:color w:val="010101"/>
          <w:sz w:val="28"/>
          <w:szCs w:val="28"/>
        </w:rPr>
        <w:t>фантазировать, самостоятельно создавать новые оригинальные образы;</w:t>
      </w:r>
    </w:p>
    <w:p w:rsidR="004B5330" w:rsidRPr="004913CC" w:rsidRDefault="004B5330" w:rsidP="004913CC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913CC">
        <w:rPr>
          <w:rFonts w:ascii="Times New Roman" w:hAnsi="Times New Roman" w:cs="Times New Roman"/>
          <w:color w:val="010101"/>
          <w:sz w:val="28"/>
          <w:szCs w:val="28"/>
        </w:rPr>
        <w:t>выявлять и прогнозировать современные тенденции</w:t>
      </w:r>
    </w:p>
    <w:p w:rsidR="004B5330" w:rsidRPr="004913CC" w:rsidRDefault="004B5330" w:rsidP="004B5330">
      <w:pPr>
        <w:ind w:firstLine="360"/>
        <w:jc w:val="both"/>
        <w:rPr>
          <w:b/>
          <w:sz w:val="28"/>
          <w:szCs w:val="28"/>
        </w:rPr>
      </w:pPr>
      <w:r w:rsidRPr="004913CC">
        <w:rPr>
          <w:b/>
          <w:sz w:val="28"/>
          <w:szCs w:val="28"/>
        </w:rPr>
        <w:t>могут владеть</w:t>
      </w:r>
    </w:p>
    <w:p w:rsidR="004913CC" w:rsidRPr="004913CC" w:rsidRDefault="004B5330" w:rsidP="004913CC">
      <w:pPr>
        <w:pStyle w:val="a4"/>
        <w:numPr>
          <w:ilvl w:val="0"/>
          <w:numId w:val="29"/>
        </w:numPr>
        <w:spacing w:after="160" w:line="259" w:lineRule="auto"/>
        <w:jc w:val="both"/>
        <w:rPr>
          <w:b/>
          <w:bCs/>
          <w:kern w:val="1"/>
          <w:sz w:val="28"/>
          <w:szCs w:val="28"/>
          <w:lang w:eastAsia="zh-CN"/>
        </w:rPr>
      </w:pPr>
      <w:r w:rsidRPr="004913CC">
        <w:rPr>
          <w:rFonts w:ascii="Times New Roman" w:hAnsi="Times New Roman" w:cs="Times New Roman"/>
          <w:sz w:val="28"/>
          <w:szCs w:val="28"/>
        </w:rPr>
        <w:t>культурой оформления своей работы.</w:t>
      </w:r>
      <w:r w:rsidR="004913CC" w:rsidRPr="004913CC">
        <w:rPr>
          <w:b/>
          <w:bCs/>
          <w:kern w:val="1"/>
          <w:sz w:val="28"/>
          <w:szCs w:val="28"/>
          <w:lang w:eastAsia="zh-CN"/>
        </w:rPr>
        <w:br w:type="page"/>
      </w:r>
    </w:p>
    <w:p w:rsidR="00A51051" w:rsidRDefault="004B5330" w:rsidP="00A51051">
      <w:pPr>
        <w:jc w:val="center"/>
        <w:rPr>
          <w:b/>
          <w:bCs/>
          <w:kern w:val="1"/>
          <w:sz w:val="28"/>
          <w:szCs w:val="28"/>
          <w:lang w:eastAsia="zh-CN"/>
        </w:rPr>
      </w:pPr>
      <w:r w:rsidRPr="00C517D1">
        <w:rPr>
          <w:b/>
          <w:bCs/>
          <w:kern w:val="1"/>
          <w:sz w:val="28"/>
          <w:szCs w:val="28"/>
          <w:lang w:eastAsia="zh-CN"/>
        </w:rPr>
        <w:lastRenderedPageBreak/>
        <w:t>РАЗДЕЛ</w:t>
      </w:r>
      <w:r w:rsidR="004913CC">
        <w:rPr>
          <w:b/>
          <w:bCs/>
          <w:kern w:val="1"/>
          <w:sz w:val="28"/>
          <w:szCs w:val="28"/>
          <w:lang w:eastAsia="zh-CN"/>
        </w:rPr>
        <w:t xml:space="preserve"> </w:t>
      </w:r>
      <w:r w:rsidRPr="00C517D1">
        <w:rPr>
          <w:b/>
          <w:bCs/>
          <w:kern w:val="1"/>
          <w:sz w:val="28"/>
          <w:szCs w:val="28"/>
          <w:lang w:eastAsia="zh-CN"/>
        </w:rPr>
        <w:t>2.КОМПЛЕК</w:t>
      </w:r>
      <w:r>
        <w:rPr>
          <w:b/>
          <w:bCs/>
          <w:kern w:val="1"/>
          <w:sz w:val="28"/>
          <w:szCs w:val="28"/>
          <w:lang w:eastAsia="zh-CN"/>
        </w:rPr>
        <w:t xml:space="preserve"> ОРГАНИЗАЦИОННО</w:t>
      </w:r>
      <w:r w:rsidRPr="00C517D1">
        <w:rPr>
          <w:b/>
          <w:bCs/>
          <w:kern w:val="1"/>
          <w:sz w:val="28"/>
          <w:szCs w:val="28"/>
          <w:lang w:eastAsia="zh-CN"/>
        </w:rPr>
        <w:t>-ПЕДАГОГИЧЕСКИХУСЛОВИ</w:t>
      </w:r>
      <w:r>
        <w:rPr>
          <w:b/>
          <w:bCs/>
          <w:kern w:val="1"/>
          <w:sz w:val="28"/>
          <w:szCs w:val="28"/>
          <w:lang w:eastAsia="zh-CN"/>
        </w:rPr>
        <w:t>Й</w:t>
      </w:r>
    </w:p>
    <w:p w:rsidR="004B5330" w:rsidRPr="00A51051" w:rsidRDefault="004B5330" w:rsidP="00A51051">
      <w:pPr>
        <w:jc w:val="center"/>
        <w:rPr>
          <w:b/>
          <w:bCs/>
          <w:kern w:val="1"/>
          <w:sz w:val="28"/>
          <w:szCs w:val="28"/>
          <w:lang w:eastAsia="zh-CN"/>
        </w:rPr>
      </w:pPr>
      <w:r w:rsidRPr="00C517D1">
        <w:rPr>
          <w:b/>
          <w:bCs/>
          <w:iCs/>
          <w:sz w:val="28"/>
          <w:szCs w:val="28"/>
          <w:lang w:eastAsia="zh-CN"/>
        </w:rPr>
        <w:t>2.1. Календарныйучебныйграфик</w:t>
      </w:r>
      <w:r>
        <w:rPr>
          <w:b/>
          <w:bCs/>
          <w:iCs/>
          <w:sz w:val="28"/>
          <w:szCs w:val="28"/>
          <w:lang w:eastAsia="zh-CN"/>
        </w:rPr>
        <w:t xml:space="preserve"> на 2023-2024уч.год</w:t>
      </w:r>
    </w:p>
    <w:p w:rsidR="004B5330" w:rsidRDefault="004B5330" w:rsidP="004B5330">
      <w:pPr>
        <w:jc w:val="center"/>
        <w:rPr>
          <w:b/>
          <w:bCs/>
          <w:iCs/>
          <w:sz w:val="28"/>
          <w:szCs w:val="28"/>
          <w:lang w:eastAsia="zh-CN"/>
        </w:rPr>
      </w:pPr>
      <w:r>
        <w:rPr>
          <w:b/>
          <w:bCs/>
          <w:iCs/>
          <w:sz w:val="28"/>
          <w:szCs w:val="28"/>
          <w:lang w:eastAsia="zh-CN"/>
        </w:rPr>
        <w:t>«В мире аксессуаров»</w:t>
      </w:r>
    </w:p>
    <w:p w:rsidR="00A51051" w:rsidRDefault="00A51051" w:rsidP="004913CC">
      <w:pPr>
        <w:jc w:val="center"/>
        <w:rPr>
          <w:b/>
          <w:bCs/>
          <w:iCs/>
          <w:sz w:val="28"/>
          <w:szCs w:val="28"/>
          <w:lang w:eastAsia="zh-CN"/>
        </w:rPr>
      </w:pPr>
      <w:r>
        <w:rPr>
          <w:b/>
          <w:bCs/>
          <w:iCs/>
          <w:sz w:val="28"/>
          <w:szCs w:val="28"/>
          <w:lang w:eastAsia="zh-CN"/>
        </w:rPr>
        <w:t>Базовый уровень (216часов)</w:t>
      </w:r>
    </w:p>
    <w:tbl>
      <w:tblPr>
        <w:tblStyle w:val="a5"/>
        <w:tblpPr w:leftFromText="180" w:rightFromText="180" w:vertAnchor="text" w:horzAnchor="margin" w:tblpY="505"/>
        <w:tblW w:w="9747" w:type="dxa"/>
        <w:tblLayout w:type="fixed"/>
        <w:tblLook w:val="0600"/>
      </w:tblPr>
      <w:tblGrid>
        <w:gridCol w:w="821"/>
        <w:gridCol w:w="3823"/>
        <w:gridCol w:w="1134"/>
        <w:gridCol w:w="1134"/>
        <w:gridCol w:w="993"/>
        <w:gridCol w:w="1842"/>
      </w:tblGrid>
      <w:tr w:rsidR="00A51051" w:rsidTr="002602DA">
        <w:trPr>
          <w:cantSplit/>
        </w:trPr>
        <w:tc>
          <w:tcPr>
            <w:tcW w:w="821" w:type="dxa"/>
          </w:tcPr>
          <w:p w:rsidR="00A51051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zh-CN"/>
              </w:rPr>
            </w:pPr>
            <w:bookmarkStart w:id="4" w:name="_Hlk120272482"/>
            <w:r>
              <w:rPr>
                <w:b/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23" w:type="dxa"/>
          </w:tcPr>
          <w:p w:rsidR="00A51051" w:rsidRDefault="00A51051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zh-CN"/>
              </w:rPr>
            </w:pPr>
            <w:r>
              <w:rPr>
                <w:b/>
                <w:bCs/>
                <w:iCs/>
                <w:sz w:val="28"/>
                <w:szCs w:val="28"/>
                <w:lang w:eastAsia="zh-CN"/>
              </w:rPr>
              <w:t>Наименование темы</w:t>
            </w:r>
          </w:p>
        </w:tc>
        <w:tc>
          <w:tcPr>
            <w:tcW w:w="1134" w:type="dxa"/>
          </w:tcPr>
          <w:p w:rsidR="00A51051" w:rsidRDefault="00A51051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zh-CN"/>
              </w:rPr>
            </w:pPr>
            <w:r>
              <w:rPr>
                <w:b/>
                <w:bCs/>
                <w:iCs/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134" w:type="dxa"/>
          </w:tcPr>
          <w:p w:rsidR="00A51051" w:rsidRDefault="00A51051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zh-CN"/>
              </w:rPr>
            </w:pPr>
            <w:r>
              <w:rPr>
                <w:b/>
                <w:bCs/>
                <w:iCs/>
                <w:sz w:val="28"/>
                <w:szCs w:val="28"/>
                <w:lang w:eastAsia="zh-CN"/>
              </w:rPr>
              <w:t>практика</w:t>
            </w:r>
          </w:p>
        </w:tc>
        <w:tc>
          <w:tcPr>
            <w:tcW w:w="993" w:type="dxa"/>
          </w:tcPr>
          <w:p w:rsidR="00A51051" w:rsidRDefault="00A51051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zh-CN"/>
              </w:rPr>
            </w:pPr>
            <w:r>
              <w:rPr>
                <w:b/>
                <w:bCs/>
                <w:i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842" w:type="dxa"/>
            <w:tcBorders>
              <w:bottom w:val="nil"/>
            </w:tcBorders>
          </w:tcPr>
          <w:p w:rsidR="00A51051" w:rsidRDefault="00A51051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zh-CN"/>
              </w:rPr>
            </w:pPr>
            <w:r>
              <w:rPr>
                <w:b/>
                <w:bCs/>
                <w:iCs/>
                <w:sz w:val="28"/>
                <w:szCs w:val="28"/>
                <w:lang w:eastAsia="zh-CN"/>
              </w:rPr>
              <w:t>Формы контроля</w:t>
            </w:r>
          </w:p>
        </w:tc>
      </w:tr>
      <w:tr w:rsidR="00A51051" w:rsidTr="002602DA">
        <w:trPr>
          <w:cantSplit/>
        </w:trPr>
        <w:tc>
          <w:tcPr>
            <w:tcW w:w="9747" w:type="dxa"/>
            <w:gridSpan w:val="6"/>
          </w:tcPr>
          <w:p w:rsidR="00A51051" w:rsidRDefault="00A51051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zh-CN"/>
              </w:rPr>
            </w:pPr>
            <w:r>
              <w:rPr>
                <w:b/>
                <w:bCs/>
                <w:iCs/>
                <w:sz w:val="28"/>
                <w:szCs w:val="28"/>
                <w:lang w:eastAsia="zh-CN"/>
              </w:rPr>
              <w:t>Сентябрь(</w:t>
            </w:r>
            <w:r w:rsidR="00BF5573">
              <w:rPr>
                <w:b/>
                <w:bCs/>
                <w:iCs/>
                <w:sz w:val="28"/>
                <w:szCs w:val="28"/>
                <w:lang w:eastAsia="zh-CN"/>
              </w:rPr>
              <w:t>8</w:t>
            </w:r>
            <w:r>
              <w:rPr>
                <w:b/>
                <w:bCs/>
                <w:iCs/>
                <w:sz w:val="28"/>
                <w:szCs w:val="28"/>
                <w:lang w:eastAsia="zh-CN"/>
              </w:rPr>
              <w:t>)</w:t>
            </w:r>
          </w:p>
        </w:tc>
      </w:tr>
      <w:tr w:rsidR="00A51051" w:rsidTr="002602DA">
        <w:trPr>
          <w:cantSplit/>
        </w:trPr>
        <w:tc>
          <w:tcPr>
            <w:tcW w:w="821" w:type="dxa"/>
          </w:tcPr>
          <w:p w:rsidR="00A51051" w:rsidRPr="00212E1B" w:rsidRDefault="00A51051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212E1B">
              <w:rPr>
                <w:bCs/>
                <w:i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23" w:type="dxa"/>
          </w:tcPr>
          <w:p w:rsidR="00A51051" w:rsidRPr="005C4430" w:rsidRDefault="00A51051" w:rsidP="00A51051">
            <w:pPr>
              <w:suppressAutoHyphens/>
              <w:rPr>
                <w:sz w:val="28"/>
                <w:szCs w:val="28"/>
                <w:lang w:eastAsia="zh-CN"/>
              </w:rPr>
            </w:pPr>
            <w:r w:rsidRPr="005C4430">
              <w:rPr>
                <w:sz w:val="28"/>
                <w:szCs w:val="28"/>
                <w:lang w:eastAsia="zh-CN"/>
              </w:rPr>
              <w:t>Вводное занятие</w:t>
            </w:r>
          </w:p>
          <w:p w:rsidR="00A51051" w:rsidRPr="005C4430" w:rsidRDefault="00A51051" w:rsidP="00A51051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A51051" w:rsidRPr="00BD6DDE" w:rsidRDefault="002602DA" w:rsidP="00A5105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A51051" w:rsidRPr="00BD6DDE" w:rsidRDefault="002602DA" w:rsidP="00A5105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A51051" w:rsidRPr="00BD6DDE" w:rsidRDefault="002602DA" w:rsidP="00A5105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Pr="002014C0" w:rsidRDefault="00A51051" w:rsidP="00A5105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014C0">
              <w:rPr>
                <w:sz w:val="28"/>
                <w:szCs w:val="28"/>
                <w:lang w:eastAsia="zh-CN"/>
              </w:rPr>
              <w:t>Беседа</w:t>
            </w:r>
          </w:p>
        </w:tc>
      </w:tr>
      <w:tr w:rsidR="00A51051" w:rsidTr="002602DA">
        <w:trPr>
          <w:cantSplit/>
        </w:trPr>
        <w:tc>
          <w:tcPr>
            <w:tcW w:w="821" w:type="dxa"/>
          </w:tcPr>
          <w:p w:rsidR="00A51051" w:rsidRPr="00212E1B" w:rsidRDefault="00A51051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212E1B">
              <w:rPr>
                <w:bCs/>
                <w:i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23" w:type="dxa"/>
          </w:tcPr>
          <w:p w:rsidR="00A51051" w:rsidRPr="005C4430" w:rsidRDefault="005C4430" w:rsidP="00A51051">
            <w:pPr>
              <w:suppressAutoHyphens/>
              <w:rPr>
                <w:sz w:val="28"/>
                <w:szCs w:val="28"/>
                <w:lang w:eastAsia="zh-CN"/>
              </w:rPr>
            </w:pPr>
            <w:r w:rsidRPr="005C4430">
              <w:rPr>
                <w:sz w:val="28"/>
                <w:szCs w:val="28"/>
                <w:lang w:eastAsia="zh-CN"/>
              </w:rPr>
              <w:t>История аксессуаров</w:t>
            </w:r>
          </w:p>
        </w:tc>
        <w:tc>
          <w:tcPr>
            <w:tcW w:w="1134" w:type="dxa"/>
          </w:tcPr>
          <w:p w:rsidR="00A51051" w:rsidRPr="002014C0" w:rsidRDefault="005C4430" w:rsidP="00A5105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</w:tcPr>
          <w:p w:rsidR="00A51051" w:rsidRPr="002014C0" w:rsidRDefault="005C4430" w:rsidP="00A5105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</w:tcPr>
          <w:p w:rsidR="00A51051" w:rsidRPr="00BD6DDE" w:rsidRDefault="005C44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Pr="00805C76" w:rsidRDefault="00A51051" w:rsidP="00A51051">
            <w:pPr>
              <w:keepNext/>
              <w:suppressAutoHyphens/>
              <w:jc w:val="center"/>
              <w:outlineLvl w:val="1"/>
              <w:rPr>
                <w:bCs/>
                <w:iCs/>
                <w:sz w:val="24"/>
                <w:szCs w:val="24"/>
                <w:lang w:eastAsia="zh-CN"/>
              </w:rPr>
            </w:pPr>
            <w:r w:rsidRPr="00805C76">
              <w:rPr>
                <w:bCs/>
                <w:iCs/>
                <w:sz w:val="24"/>
                <w:szCs w:val="24"/>
                <w:lang w:eastAsia="zh-CN"/>
              </w:rPr>
              <w:t>Практическаяработа</w:t>
            </w:r>
          </w:p>
        </w:tc>
      </w:tr>
      <w:tr w:rsidR="00A51051" w:rsidTr="002602DA">
        <w:trPr>
          <w:cantSplit/>
        </w:trPr>
        <w:tc>
          <w:tcPr>
            <w:tcW w:w="821" w:type="dxa"/>
          </w:tcPr>
          <w:p w:rsidR="00A51051" w:rsidRDefault="00A51051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23" w:type="dxa"/>
          </w:tcPr>
          <w:p w:rsidR="00A51051" w:rsidRPr="005C4430" w:rsidRDefault="005C4430" w:rsidP="00A51051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 w:rsidRPr="005C4430">
              <w:rPr>
                <w:bCs/>
                <w:sz w:val="28"/>
                <w:szCs w:val="28"/>
                <w:lang w:eastAsia="zh-CN"/>
              </w:rPr>
              <w:t>Внешние и внутренние аксессуары</w:t>
            </w:r>
          </w:p>
        </w:tc>
        <w:tc>
          <w:tcPr>
            <w:tcW w:w="1134" w:type="dxa"/>
          </w:tcPr>
          <w:p w:rsidR="00A51051" w:rsidRDefault="005C4430" w:rsidP="00A5105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A51051" w:rsidRDefault="005C4430" w:rsidP="00A5105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A51051" w:rsidRPr="00BD6DDE" w:rsidRDefault="005C44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Default="00A51051" w:rsidP="00A51051">
            <w:pPr>
              <w:keepNext/>
              <w:suppressAutoHyphens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zh-CN"/>
              </w:rPr>
            </w:pPr>
            <w:r w:rsidRPr="00805C76">
              <w:rPr>
                <w:bCs/>
                <w:iCs/>
                <w:sz w:val="24"/>
                <w:szCs w:val="24"/>
                <w:lang w:eastAsia="zh-CN"/>
              </w:rPr>
              <w:t>Практическаяработа</w:t>
            </w:r>
          </w:p>
        </w:tc>
      </w:tr>
      <w:tr w:rsidR="00A51051" w:rsidTr="002602DA">
        <w:trPr>
          <w:cantSplit/>
        </w:trPr>
        <w:tc>
          <w:tcPr>
            <w:tcW w:w="821" w:type="dxa"/>
          </w:tcPr>
          <w:p w:rsidR="00A51051" w:rsidRPr="00212E1B" w:rsidRDefault="00A51051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23" w:type="dxa"/>
          </w:tcPr>
          <w:p w:rsidR="00A51051" w:rsidRPr="005C4430" w:rsidRDefault="005C4430" w:rsidP="00A51051">
            <w:pPr>
              <w:suppressAutoHyphens/>
              <w:rPr>
                <w:sz w:val="28"/>
                <w:szCs w:val="28"/>
                <w:lang w:eastAsia="zh-CN"/>
              </w:rPr>
            </w:pPr>
            <w:r w:rsidRPr="005C4430">
              <w:rPr>
                <w:sz w:val="28"/>
                <w:szCs w:val="28"/>
                <w:lang w:eastAsia="zh-CN"/>
              </w:rPr>
              <w:t>Подбор аксессуаров</w:t>
            </w:r>
          </w:p>
        </w:tc>
        <w:tc>
          <w:tcPr>
            <w:tcW w:w="1134" w:type="dxa"/>
          </w:tcPr>
          <w:p w:rsidR="00A51051" w:rsidRPr="002014C0" w:rsidRDefault="005C4430" w:rsidP="00A5105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</w:tcPr>
          <w:p w:rsidR="00A51051" w:rsidRPr="002014C0" w:rsidRDefault="005C4430" w:rsidP="00A5105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</w:tcPr>
          <w:p w:rsidR="00A51051" w:rsidRPr="00BD6DDE" w:rsidRDefault="005C44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Default="00A51051" w:rsidP="00A51051">
            <w:pPr>
              <w:keepNext/>
              <w:suppressAutoHyphens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zh-CN"/>
              </w:rPr>
            </w:pPr>
            <w:r w:rsidRPr="00805C76">
              <w:rPr>
                <w:bCs/>
                <w:iCs/>
                <w:sz w:val="24"/>
                <w:szCs w:val="24"/>
                <w:lang w:eastAsia="zh-CN"/>
              </w:rPr>
              <w:t>Практическаяработа</w:t>
            </w:r>
          </w:p>
        </w:tc>
      </w:tr>
      <w:bookmarkEnd w:id="4"/>
      <w:tr w:rsidR="00A51051" w:rsidTr="002602DA">
        <w:trPr>
          <w:cantSplit/>
        </w:trPr>
        <w:tc>
          <w:tcPr>
            <w:tcW w:w="821" w:type="dxa"/>
          </w:tcPr>
          <w:p w:rsidR="00A51051" w:rsidRPr="00212E1B" w:rsidRDefault="00A51051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23" w:type="dxa"/>
          </w:tcPr>
          <w:p w:rsidR="00A51051" w:rsidRPr="005C4430" w:rsidRDefault="005C4430" w:rsidP="00A51051">
            <w:pPr>
              <w:suppressAutoHyphens/>
              <w:rPr>
                <w:sz w:val="28"/>
                <w:szCs w:val="28"/>
                <w:lang w:eastAsia="zh-CN"/>
              </w:rPr>
            </w:pPr>
            <w:r w:rsidRPr="005C4430">
              <w:rPr>
                <w:sz w:val="28"/>
                <w:szCs w:val="28"/>
                <w:lang w:eastAsia="zh-CN"/>
              </w:rPr>
              <w:t>Подбор аксессуаров</w:t>
            </w:r>
          </w:p>
        </w:tc>
        <w:tc>
          <w:tcPr>
            <w:tcW w:w="1134" w:type="dxa"/>
          </w:tcPr>
          <w:p w:rsidR="00A51051" w:rsidRPr="002014C0" w:rsidRDefault="005C4430" w:rsidP="00A5105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</w:tcPr>
          <w:p w:rsidR="00A51051" w:rsidRPr="002014C0" w:rsidRDefault="005C4430" w:rsidP="00A5105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</w:tcPr>
          <w:p w:rsidR="00A51051" w:rsidRPr="00BD6DDE" w:rsidRDefault="005C44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Pr="00805C76" w:rsidRDefault="005C4430" w:rsidP="00A51051">
            <w:pPr>
              <w:keepNext/>
              <w:suppressAutoHyphens/>
              <w:jc w:val="center"/>
              <w:outlineLvl w:val="1"/>
              <w:rPr>
                <w:bCs/>
                <w:iCs/>
                <w:sz w:val="24"/>
                <w:szCs w:val="24"/>
                <w:lang w:eastAsia="zh-CN"/>
              </w:rPr>
            </w:pPr>
            <w:r w:rsidRPr="005C4430">
              <w:rPr>
                <w:bCs/>
                <w:iCs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A51051" w:rsidTr="002602DA">
        <w:trPr>
          <w:cantSplit/>
        </w:trPr>
        <w:tc>
          <w:tcPr>
            <w:tcW w:w="821" w:type="dxa"/>
          </w:tcPr>
          <w:p w:rsidR="00A51051" w:rsidRPr="00F31EF3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23" w:type="dxa"/>
          </w:tcPr>
          <w:p w:rsidR="00A51051" w:rsidRPr="005C4430" w:rsidRDefault="005C4430" w:rsidP="00A51051">
            <w:pPr>
              <w:rPr>
                <w:sz w:val="28"/>
                <w:szCs w:val="28"/>
              </w:rPr>
            </w:pPr>
            <w:r w:rsidRPr="005C4430">
              <w:rPr>
                <w:sz w:val="28"/>
                <w:szCs w:val="28"/>
              </w:rPr>
              <w:t>Подбор аксессуаров</w:t>
            </w:r>
          </w:p>
        </w:tc>
        <w:tc>
          <w:tcPr>
            <w:tcW w:w="1134" w:type="dxa"/>
          </w:tcPr>
          <w:p w:rsidR="00A51051" w:rsidRPr="0059748C" w:rsidRDefault="005C4430" w:rsidP="005C4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1051" w:rsidRPr="0059748C" w:rsidRDefault="005C4430" w:rsidP="005C4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51051" w:rsidRPr="00BD6DDE" w:rsidRDefault="005C4430" w:rsidP="005C4430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Default="00A51051" w:rsidP="00A51051">
            <w:pPr>
              <w:keepNext/>
              <w:suppressAutoHyphens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zh-CN"/>
              </w:rPr>
            </w:pPr>
            <w:r w:rsidRPr="00805C76">
              <w:rPr>
                <w:bCs/>
                <w:iCs/>
                <w:sz w:val="24"/>
                <w:szCs w:val="24"/>
                <w:lang w:eastAsia="zh-CN"/>
              </w:rPr>
              <w:t>Практическаяработа</w:t>
            </w:r>
          </w:p>
        </w:tc>
      </w:tr>
      <w:tr w:rsidR="00A51051" w:rsidTr="002602DA">
        <w:trPr>
          <w:cantSplit/>
        </w:trPr>
        <w:tc>
          <w:tcPr>
            <w:tcW w:w="821" w:type="dxa"/>
          </w:tcPr>
          <w:p w:rsidR="00A51051" w:rsidRPr="00F31EF3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23" w:type="dxa"/>
          </w:tcPr>
          <w:p w:rsidR="00A51051" w:rsidRPr="0059748C" w:rsidRDefault="005C4430" w:rsidP="00A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Швейная машина и ее механизмы</w:t>
            </w:r>
          </w:p>
        </w:tc>
        <w:tc>
          <w:tcPr>
            <w:tcW w:w="1134" w:type="dxa"/>
          </w:tcPr>
          <w:p w:rsidR="00A51051" w:rsidRPr="0059748C" w:rsidRDefault="005C4430" w:rsidP="005C4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51051" w:rsidRPr="0059748C" w:rsidRDefault="005C4430" w:rsidP="005C4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51051" w:rsidRPr="00BD6DDE" w:rsidRDefault="005C4430" w:rsidP="005C4430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Default="00A51051" w:rsidP="00A51051">
            <w:pPr>
              <w:keepNext/>
              <w:suppressAutoHyphens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zh-CN"/>
              </w:rPr>
            </w:pPr>
            <w:r w:rsidRPr="00805C76">
              <w:rPr>
                <w:bCs/>
                <w:iCs/>
                <w:sz w:val="24"/>
                <w:szCs w:val="24"/>
                <w:lang w:eastAsia="zh-CN"/>
              </w:rPr>
              <w:t>Практическаяработа</w:t>
            </w:r>
          </w:p>
        </w:tc>
      </w:tr>
      <w:tr w:rsidR="00A51051" w:rsidTr="002602DA">
        <w:trPr>
          <w:cantSplit/>
        </w:trPr>
        <w:tc>
          <w:tcPr>
            <w:tcW w:w="821" w:type="dxa"/>
          </w:tcPr>
          <w:p w:rsidR="00A51051" w:rsidRPr="00F31EF3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23" w:type="dxa"/>
          </w:tcPr>
          <w:p w:rsidR="00A51051" w:rsidRPr="0059748C" w:rsidRDefault="005C4430" w:rsidP="00A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машинных швов и строчек</w:t>
            </w:r>
          </w:p>
        </w:tc>
        <w:tc>
          <w:tcPr>
            <w:tcW w:w="1134" w:type="dxa"/>
          </w:tcPr>
          <w:p w:rsidR="00A51051" w:rsidRPr="0059748C" w:rsidRDefault="005C4430" w:rsidP="005C4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51051" w:rsidRPr="0059748C" w:rsidRDefault="005C4430" w:rsidP="005C4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51051" w:rsidRPr="00BD6DDE" w:rsidRDefault="005C4430" w:rsidP="005C4430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BF5573" w:rsidRDefault="00A51051" w:rsidP="00BF5573">
            <w:pPr>
              <w:keepNext/>
              <w:suppressAutoHyphens/>
              <w:jc w:val="center"/>
              <w:outlineLvl w:val="1"/>
              <w:rPr>
                <w:bCs/>
                <w:iCs/>
                <w:sz w:val="24"/>
                <w:szCs w:val="24"/>
                <w:lang w:eastAsia="zh-CN"/>
              </w:rPr>
            </w:pPr>
            <w:r w:rsidRPr="00805C76">
              <w:rPr>
                <w:bCs/>
                <w:iCs/>
                <w:sz w:val="24"/>
                <w:szCs w:val="24"/>
                <w:lang w:eastAsia="zh-CN"/>
              </w:rPr>
              <w:t>Практическаяработа</w:t>
            </w:r>
          </w:p>
        </w:tc>
      </w:tr>
      <w:tr w:rsidR="00BF5573" w:rsidTr="00694CE9">
        <w:trPr>
          <w:cantSplit/>
        </w:trPr>
        <w:tc>
          <w:tcPr>
            <w:tcW w:w="9747" w:type="dxa"/>
            <w:gridSpan w:val="6"/>
          </w:tcPr>
          <w:p w:rsidR="00BF5573" w:rsidRPr="00805C76" w:rsidRDefault="00BF5573" w:rsidP="00BF5573">
            <w:pPr>
              <w:keepNext/>
              <w:suppressAutoHyphens/>
              <w:jc w:val="center"/>
              <w:outlineLvl w:val="1"/>
              <w:rPr>
                <w:bCs/>
                <w:iCs/>
                <w:lang w:eastAsia="zh-CN"/>
              </w:rPr>
            </w:pPr>
            <w:r w:rsidRPr="00BF5573">
              <w:rPr>
                <w:sz w:val="28"/>
                <w:szCs w:val="28"/>
              </w:rPr>
              <w:t>Октябрь (8)</w:t>
            </w:r>
          </w:p>
        </w:tc>
      </w:tr>
      <w:tr w:rsidR="00A51051" w:rsidTr="002602DA">
        <w:trPr>
          <w:cantSplit/>
        </w:trPr>
        <w:tc>
          <w:tcPr>
            <w:tcW w:w="821" w:type="dxa"/>
          </w:tcPr>
          <w:p w:rsidR="00A51051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23" w:type="dxa"/>
          </w:tcPr>
          <w:p w:rsidR="00A51051" w:rsidRPr="004065E2" w:rsidRDefault="005C4430" w:rsidP="00A51051">
            <w:pPr>
              <w:suppressAutoHyphens/>
              <w:rPr>
                <w:sz w:val="28"/>
                <w:szCs w:val="28"/>
                <w:lang w:eastAsia="zh-CN"/>
              </w:rPr>
            </w:pPr>
            <w:r w:rsidRPr="005C4430">
              <w:rPr>
                <w:sz w:val="28"/>
                <w:szCs w:val="28"/>
                <w:lang w:eastAsia="zh-CN"/>
              </w:rPr>
              <w:t>Виды машинных швов и строчек</w:t>
            </w:r>
          </w:p>
        </w:tc>
        <w:tc>
          <w:tcPr>
            <w:tcW w:w="1134" w:type="dxa"/>
          </w:tcPr>
          <w:p w:rsidR="00A51051" w:rsidRPr="002014C0" w:rsidRDefault="005C4430" w:rsidP="005C443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A51051" w:rsidRPr="002014C0" w:rsidRDefault="005C4430" w:rsidP="005C443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A51051" w:rsidRPr="002014C0" w:rsidRDefault="005C4430" w:rsidP="005C4430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Pr="00805C76" w:rsidRDefault="005C4430" w:rsidP="00A51051">
            <w:pPr>
              <w:keepNext/>
              <w:suppressAutoHyphens/>
              <w:jc w:val="center"/>
              <w:outlineLvl w:val="1"/>
              <w:rPr>
                <w:bCs/>
                <w:iCs/>
                <w:sz w:val="24"/>
                <w:szCs w:val="24"/>
                <w:lang w:eastAsia="zh-CN"/>
              </w:rPr>
            </w:pPr>
            <w:r w:rsidRPr="005C4430">
              <w:rPr>
                <w:bCs/>
                <w:iCs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A51051" w:rsidTr="002602DA">
        <w:trPr>
          <w:cantSplit/>
        </w:trPr>
        <w:tc>
          <w:tcPr>
            <w:tcW w:w="821" w:type="dxa"/>
          </w:tcPr>
          <w:p w:rsidR="00A51051" w:rsidRPr="00F31EF3" w:rsidRDefault="00A51051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1</w:t>
            </w:r>
            <w:r w:rsidR="00BF5573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823" w:type="dxa"/>
          </w:tcPr>
          <w:p w:rsidR="00A51051" w:rsidRPr="004065E2" w:rsidRDefault="005C4430" w:rsidP="00A51051">
            <w:pPr>
              <w:suppressAutoHyphens/>
              <w:rPr>
                <w:sz w:val="28"/>
                <w:szCs w:val="28"/>
                <w:lang w:eastAsia="zh-CN"/>
              </w:rPr>
            </w:pPr>
            <w:r w:rsidRPr="005C4430">
              <w:rPr>
                <w:sz w:val="28"/>
                <w:szCs w:val="28"/>
                <w:lang w:eastAsia="zh-CN"/>
              </w:rPr>
              <w:t>Виды машинных швов и строчек</w:t>
            </w:r>
          </w:p>
        </w:tc>
        <w:tc>
          <w:tcPr>
            <w:tcW w:w="1134" w:type="dxa"/>
          </w:tcPr>
          <w:p w:rsidR="00A51051" w:rsidRPr="005C4430" w:rsidRDefault="005C44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5C4430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A51051" w:rsidRPr="001D28CD" w:rsidRDefault="005C44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A51051" w:rsidRPr="00BD6DDE" w:rsidRDefault="005C44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Default="005C4430" w:rsidP="00A51051">
            <w:pPr>
              <w:keepNext/>
              <w:suppressAutoHyphens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zh-CN"/>
              </w:rPr>
            </w:pPr>
            <w:r w:rsidRPr="005C4430">
              <w:rPr>
                <w:bCs/>
                <w:iCs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A51051" w:rsidTr="002602DA">
        <w:trPr>
          <w:cantSplit/>
        </w:trPr>
        <w:tc>
          <w:tcPr>
            <w:tcW w:w="821" w:type="dxa"/>
          </w:tcPr>
          <w:p w:rsidR="00A51051" w:rsidRPr="00F31EF3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23" w:type="dxa"/>
          </w:tcPr>
          <w:p w:rsidR="00A51051" w:rsidRPr="004065E2" w:rsidRDefault="005C4430" w:rsidP="00A51051">
            <w:pPr>
              <w:suppressAutoHyphens/>
              <w:rPr>
                <w:sz w:val="28"/>
                <w:szCs w:val="28"/>
                <w:lang w:eastAsia="zh-CN"/>
              </w:rPr>
            </w:pPr>
            <w:r w:rsidRPr="00475DB0">
              <w:rPr>
                <w:bCs/>
                <w:color w:val="181818"/>
                <w:sz w:val="28"/>
                <w:szCs w:val="28"/>
              </w:rPr>
              <w:t>Изготовление текстильного изделия (прихватка, наволочка) для отработки навыков шитья на швейной машине.</w:t>
            </w:r>
          </w:p>
        </w:tc>
        <w:tc>
          <w:tcPr>
            <w:tcW w:w="1134" w:type="dxa"/>
          </w:tcPr>
          <w:p w:rsidR="00A51051" w:rsidRPr="004913CC" w:rsidRDefault="005C4430" w:rsidP="00A51051">
            <w:pPr>
              <w:keepNext/>
              <w:suppressAutoHyphens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4913CC">
              <w:rPr>
                <w:bCs/>
                <w:i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A51051" w:rsidRPr="004913CC" w:rsidRDefault="005C4430" w:rsidP="00A51051">
            <w:pPr>
              <w:keepNext/>
              <w:suppressAutoHyphens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4913CC">
              <w:rPr>
                <w:bCs/>
                <w:i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3" w:type="dxa"/>
          </w:tcPr>
          <w:p w:rsidR="00A51051" w:rsidRPr="00BD6DDE" w:rsidRDefault="005C4430" w:rsidP="00A51051">
            <w:pPr>
              <w:keepNext/>
              <w:suppressAutoHyphens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Pr="00805C76" w:rsidRDefault="005C4430" w:rsidP="00A51051">
            <w:pPr>
              <w:keepNext/>
              <w:suppressAutoHyphens/>
              <w:jc w:val="center"/>
              <w:outlineLvl w:val="1"/>
              <w:rPr>
                <w:bCs/>
                <w:iCs/>
                <w:sz w:val="24"/>
                <w:szCs w:val="24"/>
                <w:lang w:eastAsia="zh-CN"/>
              </w:rPr>
            </w:pPr>
            <w:r w:rsidRPr="005C4430">
              <w:rPr>
                <w:bCs/>
                <w:iCs/>
                <w:sz w:val="24"/>
                <w:szCs w:val="24"/>
                <w:lang w:eastAsia="zh-CN"/>
              </w:rPr>
              <w:t xml:space="preserve">Практическая работа </w:t>
            </w:r>
            <w:r w:rsidR="00A51051" w:rsidRPr="00805C76">
              <w:rPr>
                <w:bCs/>
                <w:iCs/>
                <w:sz w:val="24"/>
                <w:szCs w:val="24"/>
                <w:lang w:eastAsia="zh-CN"/>
              </w:rPr>
              <w:t>Выставкаработ</w:t>
            </w:r>
          </w:p>
        </w:tc>
      </w:tr>
      <w:tr w:rsidR="00A51051" w:rsidTr="002602DA">
        <w:trPr>
          <w:cantSplit/>
        </w:trPr>
        <w:tc>
          <w:tcPr>
            <w:tcW w:w="821" w:type="dxa"/>
          </w:tcPr>
          <w:p w:rsidR="00A51051" w:rsidRPr="00F31EF3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23" w:type="dxa"/>
          </w:tcPr>
          <w:p w:rsidR="00A51051" w:rsidRPr="005C4430" w:rsidRDefault="005C4430" w:rsidP="00A51051">
            <w:pPr>
              <w:keepNext/>
              <w:suppressAutoHyphens/>
              <w:jc w:val="both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5C4430">
              <w:rPr>
                <w:bCs/>
                <w:iCs/>
                <w:sz w:val="28"/>
                <w:szCs w:val="28"/>
                <w:lang w:eastAsia="zh-CN"/>
              </w:rPr>
              <w:t>Изготовление текстильного изделия (прихватка, наволочка) для отработки навыков шитья на швейной машине.</w:t>
            </w:r>
          </w:p>
        </w:tc>
        <w:tc>
          <w:tcPr>
            <w:tcW w:w="1134" w:type="dxa"/>
          </w:tcPr>
          <w:p w:rsidR="00A51051" w:rsidRPr="005C4430" w:rsidRDefault="005C44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5C4430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A51051" w:rsidRPr="00784739" w:rsidRDefault="005C44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A51051" w:rsidRPr="00BD6DDE" w:rsidRDefault="005C44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Pr="00B7136D" w:rsidRDefault="00A51051" w:rsidP="00A51051">
            <w:pPr>
              <w:keepNext/>
              <w:suppressAutoHyphens/>
              <w:jc w:val="center"/>
              <w:outlineLvl w:val="1"/>
              <w:rPr>
                <w:bCs/>
                <w:iCs/>
                <w:sz w:val="24"/>
                <w:szCs w:val="24"/>
                <w:lang w:eastAsia="zh-CN"/>
              </w:rPr>
            </w:pPr>
            <w:r w:rsidRPr="00B7136D">
              <w:rPr>
                <w:bCs/>
                <w:iCs/>
                <w:sz w:val="24"/>
                <w:szCs w:val="24"/>
                <w:lang w:eastAsia="zh-CN"/>
              </w:rPr>
              <w:t>Пр</w:t>
            </w:r>
            <w:r>
              <w:rPr>
                <w:bCs/>
                <w:iCs/>
                <w:sz w:val="24"/>
                <w:szCs w:val="24"/>
                <w:lang w:eastAsia="zh-CN"/>
              </w:rPr>
              <w:t>а</w:t>
            </w:r>
            <w:r w:rsidRPr="00B7136D">
              <w:rPr>
                <w:bCs/>
                <w:iCs/>
                <w:sz w:val="24"/>
                <w:szCs w:val="24"/>
                <w:lang w:eastAsia="zh-CN"/>
              </w:rPr>
              <w:t>ктическаяработа</w:t>
            </w:r>
          </w:p>
        </w:tc>
      </w:tr>
      <w:tr w:rsidR="00A51051" w:rsidTr="002602DA">
        <w:trPr>
          <w:cantSplit/>
        </w:trPr>
        <w:tc>
          <w:tcPr>
            <w:tcW w:w="821" w:type="dxa"/>
          </w:tcPr>
          <w:p w:rsidR="00A51051" w:rsidRPr="00F31EF3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lastRenderedPageBreak/>
              <w:t>13</w:t>
            </w:r>
          </w:p>
        </w:tc>
        <w:tc>
          <w:tcPr>
            <w:tcW w:w="3823" w:type="dxa"/>
          </w:tcPr>
          <w:p w:rsidR="00A51051" w:rsidRPr="005C4430" w:rsidRDefault="005C4430" w:rsidP="00A51051">
            <w:pPr>
              <w:keepNext/>
              <w:suppressAutoHyphens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5C4430">
              <w:rPr>
                <w:bCs/>
                <w:iCs/>
                <w:sz w:val="28"/>
                <w:szCs w:val="28"/>
                <w:lang w:eastAsia="zh-CN"/>
              </w:rPr>
              <w:t>Изготовление текстильного изделия (прихватка, наволочка) для отработки навыков шитья на швейной машине.</w:t>
            </w:r>
          </w:p>
        </w:tc>
        <w:tc>
          <w:tcPr>
            <w:tcW w:w="1134" w:type="dxa"/>
          </w:tcPr>
          <w:p w:rsidR="00A51051" w:rsidRPr="005C4430" w:rsidRDefault="005C44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5C4430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A51051" w:rsidRPr="00784739" w:rsidRDefault="005C44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A51051" w:rsidRPr="00BD6DDE" w:rsidRDefault="005C44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Default="00A51051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zh-CN"/>
              </w:rPr>
            </w:pPr>
            <w:r w:rsidRPr="00B7136D">
              <w:rPr>
                <w:bCs/>
                <w:iCs/>
                <w:sz w:val="24"/>
                <w:szCs w:val="24"/>
                <w:lang w:eastAsia="zh-CN"/>
              </w:rPr>
              <w:t>Пр</w:t>
            </w:r>
            <w:r>
              <w:rPr>
                <w:bCs/>
                <w:iCs/>
                <w:sz w:val="24"/>
                <w:szCs w:val="24"/>
                <w:lang w:eastAsia="zh-CN"/>
              </w:rPr>
              <w:t>а</w:t>
            </w:r>
            <w:r w:rsidRPr="00B7136D">
              <w:rPr>
                <w:bCs/>
                <w:iCs/>
                <w:sz w:val="24"/>
                <w:szCs w:val="24"/>
                <w:lang w:eastAsia="zh-CN"/>
              </w:rPr>
              <w:t>ктическаяработа</w:t>
            </w:r>
          </w:p>
        </w:tc>
      </w:tr>
      <w:tr w:rsidR="00A51051" w:rsidRPr="00AC1795" w:rsidTr="002602DA">
        <w:trPr>
          <w:cantSplit/>
        </w:trPr>
        <w:tc>
          <w:tcPr>
            <w:tcW w:w="821" w:type="dxa"/>
          </w:tcPr>
          <w:p w:rsidR="00A51051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23" w:type="dxa"/>
          </w:tcPr>
          <w:p w:rsidR="00A51051" w:rsidRPr="00AC1795" w:rsidRDefault="00BF5573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Основы цветоведения. Гармоничные цветовые сочетания в одежде.</w:t>
            </w:r>
          </w:p>
        </w:tc>
        <w:tc>
          <w:tcPr>
            <w:tcW w:w="1134" w:type="dxa"/>
          </w:tcPr>
          <w:p w:rsidR="00A51051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A51051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A51051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4"/>
                <w:szCs w:val="24"/>
                <w:lang w:eastAsia="zh-CN"/>
              </w:rPr>
            </w:pPr>
            <w:r w:rsidRPr="00AC1795">
              <w:rPr>
                <w:bCs/>
                <w:iCs/>
                <w:sz w:val="24"/>
                <w:szCs w:val="24"/>
                <w:lang w:eastAsia="zh-CN"/>
              </w:rPr>
              <w:t>Беседа</w:t>
            </w:r>
          </w:p>
        </w:tc>
      </w:tr>
      <w:tr w:rsidR="00A51051" w:rsidRPr="00AC1795" w:rsidTr="002602DA">
        <w:trPr>
          <w:cantSplit/>
        </w:trPr>
        <w:tc>
          <w:tcPr>
            <w:tcW w:w="821" w:type="dxa"/>
          </w:tcPr>
          <w:p w:rsidR="00A51051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23" w:type="dxa"/>
          </w:tcPr>
          <w:p w:rsidR="00A51051" w:rsidRPr="00AC1795" w:rsidRDefault="00BF5573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Основы цветоведения. Гармоничные цветовые сочетания в одежде.</w:t>
            </w:r>
          </w:p>
        </w:tc>
        <w:tc>
          <w:tcPr>
            <w:tcW w:w="1134" w:type="dxa"/>
          </w:tcPr>
          <w:p w:rsidR="00A51051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A51051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A51051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A51051" w:rsidRPr="00AC1795" w:rsidTr="002602DA">
        <w:trPr>
          <w:cantSplit/>
        </w:trPr>
        <w:tc>
          <w:tcPr>
            <w:tcW w:w="821" w:type="dxa"/>
          </w:tcPr>
          <w:p w:rsidR="00A51051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23" w:type="dxa"/>
          </w:tcPr>
          <w:p w:rsidR="00A51051" w:rsidRPr="00AC1795" w:rsidRDefault="00BF5573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Изготовление аксессуара – броши из ткани.</w:t>
            </w:r>
          </w:p>
        </w:tc>
        <w:tc>
          <w:tcPr>
            <w:tcW w:w="1134" w:type="dxa"/>
          </w:tcPr>
          <w:p w:rsidR="00A51051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A51051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A51051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51051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694CE9">
        <w:trPr>
          <w:cantSplit/>
        </w:trPr>
        <w:tc>
          <w:tcPr>
            <w:tcW w:w="9747" w:type="dxa"/>
            <w:gridSpan w:val="6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Ноябрь (10)</w:t>
            </w:r>
          </w:p>
        </w:tc>
      </w:tr>
      <w:tr w:rsidR="002602DA" w:rsidRPr="00AC1795" w:rsidTr="002602DA">
        <w:trPr>
          <w:cantSplit/>
        </w:trPr>
        <w:tc>
          <w:tcPr>
            <w:tcW w:w="821" w:type="dxa"/>
          </w:tcPr>
          <w:p w:rsidR="002602DA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23" w:type="dxa"/>
          </w:tcPr>
          <w:p w:rsidR="002602DA" w:rsidRPr="00AC1795" w:rsidRDefault="00BF5573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Изготовление аксессуара – броши из ткани.</w:t>
            </w:r>
          </w:p>
        </w:tc>
        <w:tc>
          <w:tcPr>
            <w:tcW w:w="1134" w:type="dxa"/>
          </w:tcPr>
          <w:p w:rsidR="002602DA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2602DA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2602DA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2602DA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2602DA" w:rsidRPr="00AC1795" w:rsidTr="002602DA">
        <w:trPr>
          <w:cantSplit/>
        </w:trPr>
        <w:tc>
          <w:tcPr>
            <w:tcW w:w="821" w:type="dxa"/>
          </w:tcPr>
          <w:p w:rsidR="002602DA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23" w:type="dxa"/>
          </w:tcPr>
          <w:p w:rsidR="002602DA" w:rsidRPr="00AC1795" w:rsidRDefault="00BF5573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Изготовление аксессуара – броши из ткани.</w:t>
            </w:r>
          </w:p>
        </w:tc>
        <w:tc>
          <w:tcPr>
            <w:tcW w:w="1134" w:type="dxa"/>
          </w:tcPr>
          <w:p w:rsidR="002602DA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2602DA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2602DA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2602DA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2602DA" w:rsidRPr="00AC1795" w:rsidTr="002602DA">
        <w:trPr>
          <w:cantSplit/>
        </w:trPr>
        <w:tc>
          <w:tcPr>
            <w:tcW w:w="821" w:type="dxa"/>
          </w:tcPr>
          <w:p w:rsidR="002602DA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23" w:type="dxa"/>
          </w:tcPr>
          <w:p w:rsidR="002602DA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Головной убор как стильный аксессуар к одежде.</w:t>
            </w:r>
          </w:p>
        </w:tc>
        <w:tc>
          <w:tcPr>
            <w:tcW w:w="1134" w:type="dxa"/>
          </w:tcPr>
          <w:p w:rsidR="002602DA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2602DA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2602DA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2602DA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Беседа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Головной убор как стильный аксессуар к одежде.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Головной убор как стильный аксессуар к одежде.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Головной убор как стильный аксессуар к одежде.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Головной убор как стильный аксессуар к одежде.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Головной убор как стильный аксессуар к одежде.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Головной убор как стильный аксессуар к одежде.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Сумка как дополнение образа костюма.</w:t>
            </w:r>
          </w:p>
        </w:tc>
        <w:tc>
          <w:tcPr>
            <w:tcW w:w="1134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694CE9">
        <w:trPr>
          <w:cantSplit/>
        </w:trPr>
        <w:tc>
          <w:tcPr>
            <w:tcW w:w="9747" w:type="dxa"/>
            <w:gridSpan w:val="6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Декабрь (8)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Сумка как дополнение образа костюма.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lastRenderedPageBreak/>
              <w:t>28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Сумка как дополнение образа костюма.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Сумка как дополнение образа костюма.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Сумка как дополнение образа костюма.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Сумка как дополнение образа костюма.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Сумка как дополнение образа костюма.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Сумка как дополнение образа костюма.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BF5573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Сумка как дополнение образа костюма.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BF5573" w:rsidRPr="00AC1795" w:rsidTr="00694CE9">
        <w:trPr>
          <w:cantSplit/>
        </w:trPr>
        <w:tc>
          <w:tcPr>
            <w:tcW w:w="9747" w:type="dxa"/>
            <w:gridSpan w:val="6"/>
          </w:tcPr>
          <w:p w:rsidR="00BF5573" w:rsidRPr="00AC1795" w:rsidRDefault="00BF5573" w:rsidP="00BF5573">
            <w:pPr>
              <w:keepNext/>
              <w:suppressAutoHyphens/>
              <w:spacing w:before="240"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Январь  (8)</w:t>
            </w:r>
          </w:p>
        </w:tc>
      </w:tr>
      <w:tr w:rsidR="00BF5573" w:rsidRPr="00AC1795" w:rsidTr="002602DA">
        <w:trPr>
          <w:cantSplit/>
        </w:trPr>
        <w:tc>
          <w:tcPr>
            <w:tcW w:w="821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823" w:type="dxa"/>
          </w:tcPr>
          <w:p w:rsidR="00BF5573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Сумка как дополнение образа костюма.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BF5573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23" w:type="dxa"/>
          </w:tcPr>
          <w:p w:rsidR="00AC1795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Сумка как дополнение образа костюма.</w:t>
            </w:r>
          </w:p>
        </w:tc>
        <w:tc>
          <w:tcPr>
            <w:tcW w:w="1134" w:type="dxa"/>
          </w:tcPr>
          <w:p w:rsidR="00AC1795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AC1795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AC1795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23" w:type="dxa"/>
          </w:tcPr>
          <w:p w:rsidR="00AC1795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C1795">
              <w:rPr>
                <w:sz w:val="28"/>
                <w:szCs w:val="28"/>
                <w:lang w:eastAsia="zh-CN"/>
              </w:rPr>
              <w:t>Тенденции современной моды. Знакомство с творчеством российских и зарубежных модельеров</w:t>
            </w:r>
          </w:p>
        </w:tc>
        <w:tc>
          <w:tcPr>
            <w:tcW w:w="1134" w:type="dxa"/>
          </w:tcPr>
          <w:p w:rsidR="00AC1795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AC1795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AC1795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AC1795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AC1795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AC1795">
              <w:rPr>
                <w:bCs/>
                <w:iCs/>
                <w:lang w:eastAsia="zh-CN"/>
              </w:rPr>
              <w:t>Беседа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AC1795" w:rsidP="00AC1795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23" w:type="dxa"/>
          </w:tcPr>
          <w:p w:rsidR="00AC1795" w:rsidRPr="00AC1795" w:rsidRDefault="006B2330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B2330">
              <w:rPr>
                <w:sz w:val="28"/>
                <w:szCs w:val="28"/>
                <w:lang w:eastAsia="zh-CN"/>
              </w:rPr>
              <w:t>Особенности русского народного костюма</w:t>
            </w:r>
          </w:p>
        </w:tc>
        <w:tc>
          <w:tcPr>
            <w:tcW w:w="1134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Беседа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AC1795" w:rsidP="00AC1795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23" w:type="dxa"/>
          </w:tcPr>
          <w:p w:rsidR="00AC1795" w:rsidRPr="00AC1795" w:rsidRDefault="006B2330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B2330">
              <w:rPr>
                <w:sz w:val="28"/>
                <w:szCs w:val="28"/>
                <w:lang w:eastAsia="zh-CN"/>
              </w:rPr>
              <w:t>Особенности русского народного костюма</w:t>
            </w:r>
          </w:p>
        </w:tc>
        <w:tc>
          <w:tcPr>
            <w:tcW w:w="1134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6B2330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AC1795" w:rsidP="00AC1795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23" w:type="dxa"/>
          </w:tcPr>
          <w:p w:rsidR="00AC1795" w:rsidRPr="00AC1795" w:rsidRDefault="006B2330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B2330">
              <w:rPr>
                <w:sz w:val="28"/>
                <w:szCs w:val="28"/>
                <w:lang w:eastAsia="zh-CN"/>
              </w:rPr>
              <w:t>Особенности русского народного костюма</w:t>
            </w:r>
          </w:p>
        </w:tc>
        <w:tc>
          <w:tcPr>
            <w:tcW w:w="1134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 w:rsidRPr="006B2330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AC1795" w:rsidP="00AC1795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23" w:type="dxa"/>
          </w:tcPr>
          <w:p w:rsidR="00AC1795" w:rsidRDefault="006B2330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B2330">
              <w:rPr>
                <w:sz w:val="28"/>
                <w:szCs w:val="28"/>
                <w:lang w:eastAsia="zh-CN"/>
              </w:rPr>
              <w:t>Особенности русского народного костюма</w:t>
            </w:r>
          </w:p>
          <w:p w:rsidR="00AC1795" w:rsidRPr="00AC1795" w:rsidRDefault="00AC1795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6B2330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 w:rsidRPr="006B2330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AC1795" w:rsidP="00AC1795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23" w:type="dxa"/>
          </w:tcPr>
          <w:p w:rsidR="00AC1795" w:rsidRDefault="006B2330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B2330">
              <w:rPr>
                <w:sz w:val="28"/>
                <w:szCs w:val="28"/>
                <w:lang w:eastAsia="zh-CN"/>
              </w:rPr>
              <w:t>Особенности русского народного костюма</w:t>
            </w:r>
          </w:p>
        </w:tc>
        <w:tc>
          <w:tcPr>
            <w:tcW w:w="1134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6B2330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 w:rsidRPr="006B2330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AC1795" w:rsidRPr="00AC1795" w:rsidTr="00694CE9">
        <w:trPr>
          <w:cantSplit/>
        </w:trPr>
        <w:tc>
          <w:tcPr>
            <w:tcW w:w="9747" w:type="dxa"/>
            <w:gridSpan w:val="6"/>
          </w:tcPr>
          <w:p w:rsidR="00AC1795" w:rsidRPr="00AC1795" w:rsidRDefault="00AC1795" w:rsidP="00AC1795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Февраль(</w:t>
            </w:r>
            <w:r w:rsidR="006B2330">
              <w:rPr>
                <w:sz w:val="28"/>
                <w:szCs w:val="28"/>
                <w:lang w:eastAsia="zh-CN"/>
              </w:rPr>
              <w:t>8</w:t>
            </w:r>
            <w:r>
              <w:rPr>
                <w:sz w:val="28"/>
                <w:szCs w:val="28"/>
                <w:lang w:eastAsia="zh-CN"/>
              </w:rPr>
              <w:t>)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AC1795" w:rsidP="00AC1795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23" w:type="dxa"/>
          </w:tcPr>
          <w:p w:rsidR="00AC1795" w:rsidRDefault="006B2330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B2330">
              <w:rPr>
                <w:sz w:val="28"/>
                <w:szCs w:val="28"/>
                <w:lang w:eastAsia="zh-CN"/>
              </w:rPr>
              <w:t>Участие детей в подготовке и оформлении выставочных работ.</w:t>
            </w:r>
          </w:p>
        </w:tc>
        <w:tc>
          <w:tcPr>
            <w:tcW w:w="1134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AC1795" w:rsidRPr="00AC1795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6B2330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 xml:space="preserve">Выставка 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AC1795" w:rsidP="00AC1795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23" w:type="dxa"/>
          </w:tcPr>
          <w:p w:rsidR="00AC1795" w:rsidRDefault="006B2330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B2330">
              <w:rPr>
                <w:sz w:val="28"/>
                <w:szCs w:val="28"/>
                <w:lang w:eastAsia="zh-CN"/>
              </w:rPr>
              <w:t>Участие детей в подготовке и оформлении выставочных работ.</w:t>
            </w:r>
          </w:p>
        </w:tc>
        <w:tc>
          <w:tcPr>
            <w:tcW w:w="1134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6B2330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 xml:space="preserve">Выставка 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AC1795" w:rsidP="00AC1795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23" w:type="dxa"/>
          </w:tcPr>
          <w:p w:rsidR="00AC1795" w:rsidRDefault="006B2330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B2330">
              <w:rPr>
                <w:sz w:val="28"/>
                <w:szCs w:val="28"/>
                <w:lang w:eastAsia="zh-CN"/>
              </w:rPr>
              <w:t>Участие детей в подготовке и оформлении выставочных работ.</w:t>
            </w:r>
          </w:p>
        </w:tc>
        <w:tc>
          <w:tcPr>
            <w:tcW w:w="1134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6B2330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 xml:space="preserve">Выставка 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AC1795" w:rsidP="00AC1795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23" w:type="dxa"/>
          </w:tcPr>
          <w:p w:rsidR="00AC1795" w:rsidRDefault="006B2330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B2330">
              <w:rPr>
                <w:sz w:val="28"/>
                <w:szCs w:val="28"/>
                <w:lang w:eastAsia="zh-CN"/>
              </w:rPr>
              <w:t>Знакомство с проектной деятельностью, видами проектов и способами их реализации.</w:t>
            </w:r>
          </w:p>
        </w:tc>
        <w:tc>
          <w:tcPr>
            <w:tcW w:w="1134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6B2330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Беседа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AC1795" w:rsidP="00AC1795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23" w:type="dxa"/>
          </w:tcPr>
          <w:p w:rsidR="00AC1795" w:rsidRDefault="006B2330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B2330">
              <w:rPr>
                <w:sz w:val="28"/>
                <w:szCs w:val="28"/>
                <w:lang w:eastAsia="zh-CN"/>
              </w:rPr>
              <w:t>Знакомство с проектной деятельностью, видами проектов и способами их реализации.</w:t>
            </w:r>
          </w:p>
        </w:tc>
        <w:tc>
          <w:tcPr>
            <w:tcW w:w="1134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6B2330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 w:rsidRPr="006B2330">
              <w:rPr>
                <w:bCs/>
                <w:iCs/>
                <w:lang w:eastAsia="zh-CN"/>
              </w:rPr>
              <w:t>Пр</w:t>
            </w:r>
            <w:r>
              <w:rPr>
                <w:bCs/>
                <w:iCs/>
                <w:lang w:eastAsia="zh-CN"/>
              </w:rPr>
              <w:t>оект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AC1795" w:rsidP="00AC1795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23" w:type="dxa"/>
          </w:tcPr>
          <w:p w:rsidR="00AC1795" w:rsidRDefault="006B2330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B2330">
              <w:rPr>
                <w:sz w:val="28"/>
                <w:szCs w:val="28"/>
                <w:lang w:eastAsia="zh-CN"/>
              </w:rPr>
              <w:t>Знакомство с проектной деятельностью, видами проектов и способами их реализации.</w:t>
            </w:r>
          </w:p>
        </w:tc>
        <w:tc>
          <w:tcPr>
            <w:tcW w:w="1134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AC1795" w:rsidRPr="00C80509" w:rsidRDefault="006B2330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6B2330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Проект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AC1795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23" w:type="dxa"/>
          </w:tcPr>
          <w:p w:rsidR="00AC1795" w:rsidRDefault="00C80509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80509">
              <w:rPr>
                <w:sz w:val="28"/>
                <w:szCs w:val="28"/>
                <w:lang w:eastAsia="zh-CN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AC1795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AC1795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AC1795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C80509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Беседа</w:t>
            </w:r>
          </w:p>
        </w:tc>
      </w:tr>
      <w:tr w:rsidR="00AC1795" w:rsidRPr="00AC1795" w:rsidTr="002602DA">
        <w:trPr>
          <w:cantSplit/>
        </w:trPr>
        <w:tc>
          <w:tcPr>
            <w:tcW w:w="821" w:type="dxa"/>
          </w:tcPr>
          <w:p w:rsidR="00AC1795" w:rsidRPr="00AC1795" w:rsidRDefault="006B2330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23" w:type="dxa"/>
          </w:tcPr>
          <w:p w:rsidR="00AC1795" w:rsidRDefault="00C80509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80509">
              <w:rPr>
                <w:sz w:val="28"/>
                <w:szCs w:val="28"/>
                <w:lang w:eastAsia="zh-CN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AC1795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AC1795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AC1795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AC1795" w:rsidRPr="00AC1795" w:rsidRDefault="00C80509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Подбор материала</w:t>
            </w:r>
          </w:p>
        </w:tc>
      </w:tr>
      <w:tr w:rsidR="006B2330" w:rsidRPr="00AC1795" w:rsidTr="00694CE9">
        <w:trPr>
          <w:cantSplit/>
        </w:trPr>
        <w:tc>
          <w:tcPr>
            <w:tcW w:w="9747" w:type="dxa"/>
            <w:gridSpan w:val="6"/>
          </w:tcPr>
          <w:p w:rsidR="006B2330" w:rsidRPr="00C80509" w:rsidRDefault="006B2330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sz w:val="28"/>
                <w:szCs w:val="28"/>
                <w:lang w:eastAsia="zh-CN"/>
              </w:rPr>
              <w:t>Март(8)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Pr="00AC1795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23" w:type="dxa"/>
          </w:tcPr>
          <w:p w:rsidR="00C80509" w:rsidRDefault="00C80509" w:rsidP="00C805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80509">
              <w:rPr>
                <w:sz w:val="28"/>
                <w:szCs w:val="28"/>
                <w:lang w:eastAsia="zh-CN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Pr="00AC1795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 w:rsidRPr="00C80509"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Pr="00AC1795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23" w:type="dxa"/>
          </w:tcPr>
          <w:p w:rsidR="00C80509" w:rsidRDefault="00C80509" w:rsidP="00C805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80509">
              <w:rPr>
                <w:sz w:val="28"/>
                <w:szCs w:val="28"/>
                <w:lang w:eastAsia="zh-CN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E231A5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Pr="00AC1795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23" w:type="dxa"/>
          </w:tcPr>
          <w:p w:rsidR="00C80509" w:rsidRDefault="00C80509" w:rsidP="00C805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80509">
              <w:rPr>
                <w:sz w:val="28"/>
                <w:szCs w:val="28"/>
                <w:lang w:eastAsia="zh-CN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E231A5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Pr="00AC1795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E231A5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Pr="00AC1795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E231A5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Pr="00AC1795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E231A5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Pr="00AC1795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E231A5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Pr="00AC1795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E231A5">
              <w:t>Практическая работа</w:t>
            </w:r>
          </w:p>
        </w:tc>
      </w:tr>
      <w:tr w:rsidR="006B2330" w:rsidRPr="00AC1795" w:rsidTr="00694CE9">
        <w:trPr>
          <w:cantSplit/>
        </w:trPr>
        <w:tc>
          <w:tcPr>
            <w:tcW w:w="9747" w:type="dxa"/>
            <w:gridSpan w:val="6"/>
          </w:tcPr>
          <w:p w:rsidR="006B2330" w:rsidRPr="00C80509" w:rsidRDefault="006B2330" w:rsidP="00C80509">
            <w:pPr>
              <w:keepNext/>
              <w:tabs>
                <w:tab w:val="left" w:pos="1305"/>
              </w:tabs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sz w:val="28"/>
                <w:szCs w:val="28"/>
                <w:lang w:eastAsia="zh-CN"/>
              </w:rPr>
              <w:t>Апрель(8)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8D2A5C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lastRenderedPageBreak/>
              <w:t>60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8D2A5C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8D2A5C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8D2A5C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8D2A5C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702E0E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702E0E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jc w:val="center"/>
              <w:rPr>
                <w:sz w:val="28"/>
                <w:szCs w:val="28"/>
              </w:rPr>
            </w:pPr>
            <w:r w:rsidRPr="00C805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702E0E">
              <w:t>Практическая работа</w:t>
            </w:r>
          </w:p>
        </w:tc>
      </w:tr>
      <w:tr w:rsidR="00C80509" w:rsidRPr="00AC1795" w:rsidTr="00694CE9">
        <w:trPr>
          <w:cantSplit/>
        </w:trPr>
        <w:tc>
          <w:tcPr>
            <w:tcW w:w="9747" w:type="dxa"/>
            <w:gridSpan w:val="6"/>
          </w:tcPr>
          <w:p w:rsidR="00C80509" w:rsidRPr="00C80509" w:rsidRDefault="00C80509" w:rsidP="00C80509">
            <w:pPr>
              <w:keepNext/>
              <w:tabs>
                <w:tab w:val="left" w:pos="1305"/>
              </w:tabs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sz w:val="28"/>
                <w:szCs w:val="28"/>
                <w:lang w:eastAsia="zh-CN"/>
              </w:rPr>
              <w:t>Май (6)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80509">
              <w:rPr>
                <w:sz w:val="28"/>
                <w:szCs w:val="28"/>
                <w:lang w:eastAsia="zh-CN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415BBA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Default="00C80509" w:rsidP="00C80509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23" w:type="dxa"/>
          </w:tcPr>
          <w:p w:rsidR="00C80509" w:rsidRPr="00C80509" w:rsidRDefault="00C80509" w:rsidP="00C805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80509">
              <w:rPr>
                <w:sz w:val="28"/>
                <w:szCs w:val="28"/>
                <w:lang w:eastAsia="zh-CN"/>
              </w:rPr>
              <w:t>Выполнение проектной работы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 w:rsidRPr="00C80509"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C80509" w:rsidRDefault="00C80509" w:rsidP="00C80509">
            <w:r w:rsidRPr="00415BBA"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Default="00C80509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23" w:type="dxa"/>
          </w:tcPr>
          <w:p w:rsidR="00C80509" w:rsidRDefault="00C80509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Работа с хореографом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C80509" w:rsidRPr="00C80509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C80509" w:rsidRDefault="00C80509" w:rsidP="006B2330">
            <w:pPr>
              <w:keepNext/>
              <w:tabs>
                <w:tab w:val="left" w:pos="1305"/>
              </w:tabs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Практическая работа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Default="00C80509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23" w:type="dxa"/>
          </w:tcPr>
          <w:p w:rsidR="00C80509" w:rsidRDefault="00C80509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Работа с хореографом</w:t>
            </w:r>
          </w:p>
        </w:tc>
        <w:tc>
          <w:tcPr>
            <w:tcW w:w="1134" w:type="dxa"/>
          </w:tcPr>
          <w:p w:rsidR="00C80509" w:rsidRPr="00AC1795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AC1795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C80509" w:rsidRPr="00AC1795" w:rsidRDefault="00C80509" w:rsidP="00C80509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C80509" w:rsidRDefault="00C80509" w:rsidP="006B2330">
            <w:pPr>
              <w:keepNext/>
              <w:tabs>
                <w:tab w:val="left" w:pos="1305"/>
              </w:tabs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Постановка номера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Default="00C80509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23" w:type="dxa"/>
          </w:tcPr>
          <w:p w:rsidR="00C80509" w:rsidRDefault="00C80509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Работа с хореографом</w:t>
            </w:r>
          </w:p>
        </w:tc>
        <w:tc>
          <w:tcPr>
            <w:tcW w:w="1134" w:type="dxa"/>
          </w:tcPr>
          <w:p w:rsidR="00C80509" w:rsidRPr="00AC1795" w:rsidRDefault="00C80509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C80509" w:rsidRPr="00AC1795" w:rsidRDefault="00C80509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3" w:type="dxa"/>
          </w:tcPr>
          <w:p w:rsidR="00C80509" w:rsidRPr="00AC1795" w:rsidRDefault="00C80509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2" w:type="dxa"/>
          </w:tcPr>
          <w:p w:rsidR="00C80509" w:rsidRDefault="00C80509" w:rsidP="006B2330">
            <w:pPr>
              <w:keepNext/>
              <w:tabs>
                <w:tab w:val="left" w:pos="1305"/>
              </w:tabs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Постановка номера</w:t>
            </w:r>
          </w:p>
        </w:tc>
      </w:tr>
      <w:tr w:rsidR="00C80509" w:rsidRPr="00AC1795" w:rsidTr="002602DA">
        <w:trPr>
          <w:cantSplit/>
        </w:trPr>
        <w:tc>
          <w:tcPr>
            <w:tcW w:w="821" w:type="dxa"/>
          </w:tcPr>
          <w:p w:rsidR="00C80509" w:rsidRDefault="00C80509" w:rsidP="00AC1795">
            <w:pPr>
              <w:keepNext/>
              <w:suppressAutoHyphens/>
              <w:spacing w:line="360" w:lineRule="auto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23" w:type="dxa"/>
          </w:tcPr>
          <w:p w:rsidR="00C80509" w:rsidRDefault="00C80509" w:rsidP="00A5105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Итоговое занятие </w:t>
            </w:r>
          </w:p>
        </w:tc>
        <w:tc>
          <w:tcPr>
            <w:tcW w:w="1134" w:type="dxa"/>
          </w:tcPr>
          <w:p w:rsidR="00C80509" w:rsidRPr="00AC1795" w:rsidRDefault="00C80509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C80509" w:rsidRPr="00AC1795" w:rsidRDefault="00C80509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3" w:type="dxa"/>
          </w:tcPr>
          <w:p w:rsidR="00C80509" w:rsidRPr="00AC1795" w:rsidRDefault="00C80509" w:rsidP="00A51051">
            <w:pPr>
              <w:keepNext/>
              <w:suppressAutoHyphens/>
              <w:spacing w:line="360" w:lineRule="auto"/>
              <w:jc w:val="center"/>
              <w:outlineLvl w:val="1"/>
              <w:rPr>
                <w:bCs/>
                <w:iCs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842" w:type="dxa"/>
          </w:tcPr>
          <w:p w:rsidR="00C80509" w:rsidRDefault="00C80509" w:rsidP="006B2330">
            <w:pPr>
              <w:keepNext/>
              <w:tabs>
                <w:tab w:val="left" w:pos="1305"/>
              </w:tabs>
              <w:suppressAutoHyphens/>
              <w:spacing w:line="360" w:lineRule="auto"/>
              <w:outlineLvl w:val="1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 xml:space="preserve">Выступление </w:t>
            </w:r>
          </w:p>
        </w:tc>
      </w:tr>
    </w:tbl>
    <w:p w:rsidR="00A51051" w:rsidRDefault="00A51051" w:rsidP="00C80509">
      <w:pPr>
        <w:tabs>
          <w:tab w:val="left" w:pos="283"/>
          <w:tab w:val="left" w:pos="510"/>
        </w:tabs>
        <w:suppressAutoHyphens/>
        <w:autoSpaceDE w:val="0"/>
        <w:jc w:val="both"/>
        <w:rPr>
          <w:b/>
          <w:sz w:val="28"/>
          <w:szCs w:val="28"/>
          <w:lang w:eastAsia="zh-CN"/>
        </w:rPr>
      </w:pPr>
    </w:p>
    <w:p w:rsidR="004B5330" w:rsidRDefault="004B5330" w:rsidP="004913CC">
      <w:pPr>
        <w:ind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5330">
        <w:rPr>
          <w:rFonts w:eastAsiaTheme="minorHAnsi"/>
          <w:b/>
          <w:bCs/>
          <w:sz w:val="28"/>
          <w:szCs w:val="28"/>
          <w:lang w:eastAsia="en-US"/>
        </w:rPr>
        <w:t>2.2. Условия реализации программы:</w:t>
      </w:r>
    </w:p>
    <w:p w:rsidR="004B5330" w:rsidRPr="004B5330" w:rsidRDefault="004B5330" w:rsidP="004B5330">
      <w:pPr>
        <w:suppressAutoHyphens/>
        <w:spacing w:after="60"/>
        <w:rPr>
          <w:b/>
          <w:sz w:val="28"/>
          <w:lang w:eastAsia="zh-CN"/>
        </w:rPr>
      </w:pPr>
      <w:r w:rsidRPr="004B5330">
        <w:rPr>
          <w:sz w:val="28"/>
          <w:lang w:eastAsia="zh-CN"/>
        </w:rPr>
        <w:t>Материально-техническое обеспечение программы</w:t>
      </w:r>
      <w:r w:rsidRPr="00C517D1">
        <w:rPr>
          <w:b/>
          <w:sz w:val="28"/>
          <w:lang w:eastAsia="zh-CN"/>
        </w:rPr>
        <w:t>.</w:t>
      </w:r>
      <w:r w:rsidRPr="00C517D1">
        <w:rPr>
          <w:sz w:val="28"/>
          <w:szCs w:val="28"/>
          <w:lang w:eastAsia="zh-CN"/>
        </w:rPr>
        <w:tab/>
      </w:r>
      <w:bookmarkStart w:id="5" w:name="_Toc63179845"/>
    </w:p>
    <w:p w:rsidR="004B5330" w:rsidRDefault="004B5330" w:rsidP="004B5330">
      <w:pPr>
        <w:rPr>
          <w:sz w:val="28"/>
          <w:szCs w:val="28"/>
        </w:rPr>
      </w:pPr>
      <w:r w:rsidRPr="00030E56">
        <w:rPr>
          <w:sz w:val="28"/>
          <w:szCs w:val="28"/>
        </w:rPr>
        <w:t>-помещение</w:t>
      </w:r>
      <w:r w:rsidR="00694CE9">
        <w:rPr>
          <w:sz w:val="28"/>
          <w:szCs w:val="28"/>
        </w:rPr>
        <w:t xml:space="preserve"> </w:t>
      </w:r>
      <w:r w:rsidRPr="00030E56">
        <w:rPr>
          <w:sz w:val="28"/>
          <w:szCs w:val="28"/>
        </w:rPr>
        <w:t>для</w:t>
      </w:r>
      <w:r w:rsidR="00694CE9">
        <w:rPr>
          <w:sz w:val="28"/>
          <w:szCs w:val="28"/>
        </w:rPr>
        <w:t xml:space="preserve"> </w:t>
      </w:r>
      <w:r w:rsidRPr="00030E56">
        <w:rPr>
          <w:sz w:val="28"/>
          <w:szCs w:val="28"/>
        </w:rPr>
        <w:t>занятий;</w:t>
      </w:r>
    </w:p>
    <w:p w:rsidR="004B5330" w:rsidRDefault="004B5330" w:rsidP="004B5330">
      <w:pPr>
        <w:rPr>
          <w:sz w:val="28"/>
          <w:szCs w:val="28"/>
        </w:rPr>
      </w:pPr>
      <w:r w:rsidRPr="00030E56">
        <w:rPr>
          <w:sz w:val="28"/>
          <w:szCs w:val="28"/>
        </w:rPr>
        <w:t>-стол</w:t>
      </w:r>
      <w:r w:rsidR="00694CE9">
        <w:rPr>
          <w:sz w:val="28"/>
          <w:szCs w:val="28"/>
        </w:rPr>
        <w:t xml:space="preserve"> </w:t>
      </w:r>
      <w:r w:rsidRPr="00030E56">
        <w:rPr>
          <w:sz w:val="28"/>
          <w:szCs w:val="28"/>
        </w:rPr>
        <w:t>и</w:t>
      </w:r>
      <w:r w:rsidR="00694CE9">
        <w:rPr>
          <w:sz w:val="28"/>
          <w:szCs w:val="28"/>
        </w:rPr>
        <w:t xml:space="preserve"> </w:t>
      </w:r>
      <w:r w:rsidRPr="00030E56">
        <w:rPr>
          <w:sz w:val="28"/>
          <w:szCs w:val="28"/>
        </w:rPr>
        <w:t>стулья;</w:t>
      </w:r>
    </w:p>
    <w:p w:rsidR="004B5330" w:rsidRDefault="004B5330" w:rsidP="004B5330">
      <w:pPr>
        <w:rPr>
          <w:sz w:val="28"/>
          <w:szCs w:val="28"/>
        </w:rPr>
      </w:pPr>
      <w:r w:rsidRPr="00030E56">
        <w:rPr>
          <w:sz w:val="28"/>
          <w:szCs w:val="28"/>
        </w:rPr>
        <w:t>-оформление</w:t>
      </w:r>
      <w:r w:rsidR="00694CE9">
        <w:rPr>
          <w:sz w:val="28"/>
          <w:szCs w:val="28"/>
        </w:rPr>
        <w:t xml:space="preserve"> </w:t>
      </w:r>
      <w:r w:rsidRPr="00030E56">
        <w:rPr>
          <w:sz w:val="28"/>
          <w:szCs w:val="28"/>
        </w:rPr>
        <w:t>кабинета</w:t>
      </w:r>
      <w:r w:rsidR="00694CE9">
        <w:rPr>
          <w:sz w:val="28"/>
          <w:szCs w:val="28"/>
        </w:rPr>
        <w:t xml:space="preserve"> </w:t>
      </w:r>
      <w:r w:rsidRPr="00030E56">
        <w:rPr>
          <w:sz w:val="28"/>
          <w:szCs w:val="28"/>
        </w:rPr>
        <w:t>для</w:t>
      </w:r>
      <w:r w:rsidR="00694CE9">
        <w:rPr>
          <w:sz w:val="28"/>
          <w:szCs w:val="28"/>
        </w:rPr>
        <w:t xml:space="preserve"> </w:t>
      </w:r>
      <w:r w:rsidRPr="00030E56">
        <w:rPr>
          <w:sz w:val="28"/>
          <w:szCs w:val="28"/>
        </w:rPr>
        <w:t>занятий;</w:t>
      </w:r>
    </w:p>
    <w:p w:rsidR="004B5330" w:rsidRDefault="004B5330" w:rsidP="004B5330">
      <w:pPr>
        <w:rPr>
          <w:sz w:val="28"/>
          <w:szCs w:val="28"/>
        </w:rPr>
      </w:pPr>
      <w:r w:rsidRPr="00030E56">
        <w:rPr>
          <w:sz w:val="28"/>
          <w:szCs w:val="28"/>
        </w:rPr>
        <w:t>-необходимые</w:t>
      </w:r>
      <w:r w:rsidR="00694CE9">
        <w:rPr>
          <w:sz w:val="28"/>
          <w:szCs w:val="28"/>
        </w:rPr>
        <w:t xml:space="preserve"> </w:t>
      </w:r>
      <w:r w:rsidRPr="00030E56">
        <w:rPr>
          <w:sz w:val="28"/>
          <w:szCs w:val="28"/>
        </w:rPr>
        <w:t>инструменты</w:t>
      </w:r>
      <w:r w:rsidR="00694CE9">
        <w:rPr>
          <w:sz w:val="28"/>
          <w:szCs w:val="28"/>
        </w:rPr>
        <w:t xml:space="preserve"> </w:t>
      </w:r>
      <w:r w:rsidRPr="00030E56">
        <w:rPr>
          <w:sz w:val="28"/>
          <w:szCs w:val="28"/>
        </w:rPr>
        <w:t>и</w:t>
      </w:r>
      <w:r w:rsidR="00694CE9">
        <w:rPr>
          <w:sz w:val="28"/>
          <w:szCs w:val="28"/>
        </w:rPr>
        <w:t xml:space="preserve"> </w:t>
      </w:r>
      <w:r w:rsidRPr="00030E56">
        <w:rPr>
          <w:sz w:val="28"/>
          <w:szCs w:val="28"/>
        </w:rPr>
        <w:t>материалы</w:t>
      </w:r>
      <w:r w:rsidR="00694CE9">
        <w:rPr>
          <w:sz w:val="28"/>
          <w:szCs w:val="28"/>
        </w:rPr>
        <w:t xml:space="preserve"> </w:t>
      </w:r>
      <w:r w:rsidRPr="00030E56">
        <w:rPr>
          <w:sz w:val="28"/>
          <w:szCs w:val="28"/>
        </w:rPr>
        <w:t>для</w:t>
      </w:r>
      <w:r w:rsidR="00694CE9">
        <w:rPr>
          <w:sz w:val="28"/>
          <w:szCs w:val="28"/>
        </w:rPr>
        <w:t xml:space="preserve"> </w:t>
      </w:r>
      <w:r w:rsidRPr="00030E56">
        <w:rPr>
          <w:sz w:val="28"/>
          <w:szCs w:val="28"/>
        </w:rPr>
        <w:t>работы.</w:t>
      </w:r>
    </w:p>
    <w:p w:rsidR="004B5330" w:rsidRDefault="004B5330" w:rsidP="004B5330">
      <w:pPr>
        <w:rPr>
          <w:b/>
          <w:sz w:val="28"/>
          <w:szCs w:val="28"/>
        </w:rPr>
      </w:pPr>
    </w:p>
    <w:p w:rsidR="004B5330" w:rsidRPr="00AD22BD" w:rsidRDefault="004B5330" w:rsidP="004B5330">
      <w:pPr>
        <w:jc w:val="both"/>
        <w:rPr>
          <w:sz w:val="28"/>
          <w:szCs w:val="28"/>
        </w:rPr>
      </w:pPr>
      <w:r w:rsidRPr="004B5330">
        <w:rPr>
          <w:sz w:val="28"/>
          <w:szCs w:val="28"/>
        </w:rPr>
        <w:t>Кадровое обеспечение.</w:t>
      </w:r>
      <w:r w:rsidRPr="00AD22BD">
        <w:rPr>
          <w:sz w:val="28"/>
          <w:szCs w:val="28"/>
        </w:rPr>
        <w:t xml:space="preserve"> Для реализации данной дополнительной общеобразовательной общеразвивающей программы предусмотрен один специалист - педагог дополнительного образования.</w:t>
      </w:r>
    </w:p>
    <w:p w:rsidR="004B5330" w:rsidRDefault="004B5330" w:rsidP="007208B0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4B5330" w:rsidRPr="00C517D1" w:rsidRDefault="004B5330" w:rsidP="004913CC">
      <w:pPr>
        <w:suppressAutoHyphens/>
        <w:spacing w:line="360" w:lineRule="auto"/>
        <w:ind w:firstLine="708"/>
        <w:jc w:val="center"/>
        <w:rPr>
          <w:b/>
          <w:bCs/>
          <w:iCs/>
          <w:sz w:val="28"/>
          <w:szCs w:val="28"/>
          <w:lang w:eastAsia="zh-CN"/>
        </w:rPr>
      </w:pPr>
      <w:r w:rsidRPr="00C517D1">
        <w:rPr>
          <w:b/>
          <w:bCs/>
          <w:iCs/>
          <w:sz w:val="28"/>
          <w:szCs w:val="28"/>
          <w:lang w:eastAsia="zh-CN"/>
        </w:rPr>
        <w:t>2.3. Формы</w:t>
      </w:r>
      <w:r w:rsidR="00694CE9">
        <w:rPr>
          <w:b/>
          <w:bCs/>
          <w:iCs/>
          <w:sz w:val="28"/>
          <w:szCs w:val="28"/>
          <w:lang w:eastAsia="zh-CN"/>
        </w:rPr>
        <w:t xml:space="preserve"> </w:t>
      </w:r>
      <w:r w:rsidRPr="00C517D1">
        <w:rPr>
          <w:b/>
          <w:bCs/>
          <w:iCs/>
          <w:sz w:val="28"/>
          <w:szCs w:val="28"/>
          <w:lang w:eastAsia="zh-CN"/>
        </w:rPr>
        <w:t>аттестации</w:t>
      </w:r>
      <w:bookmarkEnd w:id="5"/>
    </w:p>
    <w:p w:rsidR="004B5330" w:rsidRPr="00C517D1" w:rsidRDefault="004B5330" w:rsidP="004B5330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C517D1">
        <w:rPr>
          <w:sz w:val="28"/>
          <w:szCs w:val="28"/>
          <w:lang w:eastAsia="zh-CN"/>
        </w:rPr>
        <w:t>Предусматриваются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различные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формы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подведения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итогов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реализации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дополнительной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образовательной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программы:</w:t>
      </w:r>
    </w:p>
    <w:p w:rsidR="004B5330" w:rsidRPr="00C517D1" w:rsidRDefault="004B5330" w:rsidP="004B5330">
      <w:pPr>
        <w:numPr>
          <w:ilvl w:val="0"/>
          <w:numId w:val="12"/>
        </w:num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выставки</w:t>
      </w:r>
      <w:r w:rsidRPr="00C517D1">
        <w:rPr>
          <w:sz w:val="28"/>
          <w:szCs w:val="28"/>
          <w:lang w:eastAsia="zh-CN"/>
        </w:rPr>
        <w:t>;</w:t>
      </w:r>
    </w:p>
    <w:p w:rsidR="004B5330" w:rsidRPr="00C517D1" w:rsidRDefault="004B5330" w:rsidP="004B5330">
      <w:pPr>
        <w:numPr>
          <w:ilvl w:val="0"/>
          <w:numId w:val="12"/>
        </w:numPr>
        <w:suppressAutoHyphens/>
        <w:jc w:val="both"/>
        <w:rPr>
          <w:sz w:val="28"/>
          <w:szCs w:val="28"/>
          <w:lang w:eastAsia="zh-CN"/>
        </w:rPr>
      </w:pPr>
      <w:r w:rsidRPr="00C517D1">
        <w:rPr>
          <w:sz w:val="28"/>
          <w:szCs w:val="28"/>
          <w:lang w:eastAsia="zh-CN"/>
        </w:rPr>
        <w:t>подготовка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рекламных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буклетов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о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проделанной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работе;</w:t>
      </w:r>
    </w:p>
    <w:p w:rsidR="004B5330" w:rsidRPr="00C517D1" w:rsidRDefault="004B5330" w:rsidP="004B5330">
      <w:pPr>
        <w:numPr>
          <w:ilvl w:val="0"/>
          <w:numId w:val="12"/>
        </w:numPr>
        <w:suppressAutoHyphens/>
        <w:jc w:val="both"/>
        <w:rPr>
          <w:sz w:val="28"/>
          <w:szCs w:val="28"/>
          <w:lang w:eastAsia="zh-CN"/>
        </w:rPr>
      </w:pPr>
      <w:r w:rsidRPr="00C517D1">
        <w:rPr>
          <w:sz w:val="28"/>
          <w:szCs w:val="28"/>
          <w:lang w:eastAsia="zh-CN"/>
        </w:rPr>
        <w:t>отзывы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родителей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учащихся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на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сайте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учреждения;</w:t>
      </w:r>
    </w:p>
    <w:p w:rsidR="004B5330" w:rsidRPr="00C517D1" w:rsidRDefault="004B5330" w:rsidP="004B5330">
      <w:pPr>
        <w:numPr>
          <w:ilvl w:val="0"/>
          <w:numId w:val="12"/>
        </w:numPr>
        <w:suppressAutoHyphens/>
        <w:jc w:val="both"/>
        <w:rPr>
          <w:sz w:val="28"/>
          <w:szCs w:val="28"/>
          <w:lang w:eastAsia="zh-CN"/>
        </w:rPr>
      </w:pPr>
      <w:r w:rsidRPr="00C517D1">
        <w:rPr>
          <w:sz w:val="28"/>
          <w:szCs w:val="28"/>
          <w:lang w:eastAsia="zh-CN"/>
        </w:rPr>
        <w:t>анкетирование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учащихся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и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их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родителей;</w:t>
      </w:r>
    </w:p>
    <w:p w:rsidR="004913CC" w:rsidRDefault="004B5330" w:rsidP="004913CC">
      <w:pPr>
        <w:numPr>
          <w:ilvl w:val="0"/>
          <w:numId w:val="12"/>
        </w:numPr>
        <w:suppressAutoHyphens/>
        <w:jc w:val="both"/>
        <w:rPr>
          <w:b/>
          <w:sz w:val="28"/>
          <w:szCs w:val="28"/>
          <w:u w:val="single"/>
          <w:lang w:eastAsia="zh-CN"/>
        </w:rPr>
      </w:pPr>
      <w:r w:rsidRPr="00C517D1">
        <w:rPr>
          <w:sz w:val="28"/>
          <w:szCs w:val="28"/>
          <w:lang w:eastAsia="zh-CN"/>
        </w:rPr>
        <w:t>выступление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с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проектами.</w:t>
      </w:r>
    </w:p>
    <w:p w:rsidR="004913CC" w:rsidRPr="004913CC" w:rsidRDefault="004913CC" w:rsidP="004913CC">
      <w:pPr>
        <w:suppressAutoHyphens/>
        <w:ind w:left="720"/>
        <w:jc w:val="both"/>
        <w:rPr>
          <w:b/>
          <w:sz w:val="28"/>
          <w:szCs w:val="28"/>
          <w:u w:val="single"/>
          <w:lang w:eastAsia="zh-CN"/>
        </w:rPr>
      </w:pPr>
    </w:p>
    <w:p w:rsidR="004B5330" w:rsidRPr="00C517D1" w:rsidRDefault="004B5330" w:rsidP="004913CC">
      <w:pPr>
        <w:keepNext/>
        <w:suppressAutoHyphens/>
        <w:ind w:firstLine="360"/>
        <w:jc w:val="center"/>
        <w:outlineLvl w:val="1"/>
        <w:rPr>
          <w:b/>
          <w:bCs/>
          <w:iCs/>
          <w:sz w:val="28"/>
          <w:szCs w:val="28"/>
          <w:lang w:eastAsia="zh-CN"/>
        </w:rPr>
      </w:pPr>
      <w:bookmarkStart w:id="6" w:name="_Toc63179846"/>
      <w:bookmarkStart w:id="7" w:name="_Hlk120272956"/>
      <w:r w:rsidRPr="00C517D1">
        <w:rPr>
          <w:b/>
          <w:bCs/>
          <w:iCs/>
          <w:sz w:val="28"/>
          <w:szCs w:val="28"/>
          <w:lang w:eastAsia="zh-CN"/>
        </w:rPr>
        <w:t>2.4. Оценочные</w:t>
      </w:r>
      <w:r w:rsidR="00694CE9">
        <w:rPr>
          <w:b/>
          <w:bCs/>
          <w:iCs/>
          <w:sz w:val="28"/>
          <w:szCs w:val="28"/>
          <w:lang w:eastAsia="zh-CN"/>
        </w:rPr>
        <w:t xml:space="preserve"> </w:t>
      </w:r>
      <w:r w:rsidRPr="00C517D1">
        <w:rPr>
          <w:b/>
          <w:bCs/>
          <w:iCs/>
          <w:sz w:val="28"/>
          <w:szCs w:val="28"/>
          <w:lang w:eastAsia="zh-CN"/>
        </w:rPr>
        <w:t>материалы</w:t>
      </w:r>
      <w:bookmarkEnd w:id="6"/>
    </w:p>
    <w:p w:rsidR="004B5330" w:rsidRPr="00C517D1" w:rsidRDefault="004B5330" w:rsidP="004B5330">
      <w:pPr>
        <w:suppressAutoHyphens/>
        <w:ind w:firstLine="708"/>
        <w:jc w:val="both"/>
        <w:rPr>
          <w:b/>
          <w:i/>
          <w:sz w:val="28"/>
          <w:szCs w:val="28"/>
          <w:lang w:eastAsia="zh-CN"/>
        </w:rPr>
      </w:pPr>
      <w:r w:rsidRPr="00C517D1">
        <w:rPr>
          <w:b/>
          <w:sz w:val="28"/>
          <w:szCs w:val="28"/>
          <w:u w:val="single"/>
          <w:lang w:eastAsia="zh-CN"/>
        </w:rPr>
        <w:t>Входной</w:t>
      </w:r>
      <w:r w:rsidR="00694CE9">
        <w:rPr>
          <w:b/>
          <w:sz w:val="28"/>
          <w:szCs w:val="28"/>
          <w:u w:val="single"/>
          <w:lang w:eastAsia="zh-CN"/>
        </w:rPr>
        <w:t xml:space="preserve"> </w:t>
      </w:r>
      <w:r w:rsidRPr="00C517D1">
        <w:rPr>
          <w:b/>
          <w:sz w:val="28"/>
          <w:szCs w:val="28"/>
          <w:u w:val="single"/>
          <w:lang w:eastAsia="zh-CN"/>
        </w:rPr>
        <w:t>контроль</w:t>
      </w:r>
      <w:r w:rsidR="00694CE9">
        <w:rPr>
          <w:b/>
          <w:sz w:val="28"/>
          <w:szCs w:val="28"/>
          <w:u w:val="single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проводится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для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учащихся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в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течен</w:t>
      </w:r>
      <w:r>
        <w:rPr>
          <w:sz w:val="28"/>
          <w:szCs w:val="28"/>
          <w:lang w:eastAsia="zh-CN"/>
        </w:rPr>
        <w:t xml:space="preserve">ие </w:t>
      </w:r>
      <w:r w:rsidRPr="00C517D1">
        <w:rPr>
          <w:sz w:val="28"/>
          <w:szCs w:val="28"/>
          <w:lang w:eastAsia="zh-CN"/>
        </w:rPr>
        <w:t>недел</w:t>
      </w:r>
      <w:r>
        <w:rPr>
          <w:sz w:val="28"/>
          <w:szCs w:val="28"/>
          <w:lang w:eastAsia="zh-CN"/>
        </w:rPr>
        <w:t xml:space="preserve">и </w:t>
      </w:r>
      <w:r w:rsidRPr="00C517D1">
        <w:rPr>
          <w:sz w:val="28"/>
          <w:szCs w:val="28"/>
          <w:lang w:eastAsia="zh-CN"/>
        </w:rPr>
        <w:t>сначала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изучения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образовательной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программы</w:t>
      </w:r>
      <w:r>
        <w:rPr>
          <w:sz w:val="28"/>
          <w:szCs w:val="28"/>
          <w:lang w:eastAsia="zh-CN"/>
        </w:rPr>
        <w:t>.</w:t>
      </w:r>
    </w:p>
    <w:p w:rsidR="004B5330" w:rsidRPr="00C517D1" w:rsidRDefault="004B5330" w:rsidP="004B5330">
      <w:pPr>
        <w:suppressAutoHyphens/>
        <w:ind w:firstLine="708"/>
        <w:jc w:val="both"/>
        <w:rPr>
          <w:b/>
          <w:i/>
          <w:sz w:val="28"/>
          <w:szCs w:val="28"/>
          <w:lang w:eastAsia="zh-CN"/>
        </w:rPr>
      </w:pPr>
      <w:r w:rsidRPr="00C517D1">
        <w:rPr>
          <w:b/>
          <w:i/>
          <w:sz w:val="28"/>
          <w:szCs w:val="28"/>
          <w:lang w:eastAsia="zh-CN"/>
        </w:rPr>
        <w:t>Цель</w:t>
      </w:r>
      <w:r w:rsidRPr="00C517D1">
        <w:rPr>
          <w:sz w:val="28"/>
          <w:szCs w:val="28"/>
          <w:lang w:eastAsia="zh-CN"/>
        </w:rPr>
        <w:t>:</w:t>
      </w:r>
      <w:r w:rsidR="00694CE9">
        <w:rPr>
          <w:sz w:val="28"/>
          <w:szCs w:val="28"/>
          <w:lang w:eastAsia="zh-CN"/>
        </w:rPr>
        <w:t xml:space="preserve"> </w:t>
      </w:r>
      <w:r w:rsidR="007208B0" w:rsidRPr="00C517D1">
        <w:rPr>
          <w:sz w:val="28"/>
          <w:szCs w:val="28"/>
          <w:lang w:eastAsia="zh-CN"/>
        </w:rPr>
        <w:t>выявление</w:t>
      </w:r>
      <w:r w:rsidR="007208B0">
        <w:rPr>
          <w:sz w:val="28"/>
          <w:szCs w:val="28"/>
          <w:lang w:eastAsia="zh-CN"/>
        </w:rPr>
        <w:t xml:space="preserve"> возможностей</w:t>
      </w:r>
      <w:r>
        <w:rPr>
          <w:sz w:val="28"/>
          <w:szCs w:val="28"/>
          <w:lang w:eastAsia="zh-CN"/>
        </w:rPr>
        <w:t xml:space="preserve"> индивидуальных </w:t>
      </w:r>
      <w:r w:rsidRPr="00C517D1">
        <w:rPr>
          <w:sz w:val="28"/>
          <w:szCs w:val="28"/>
          <w:lang w:eastAsia="zh-CN"/>
        </w:rPr>
        <w:t>особенностей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учащихся</w:t>
      </w:r>
      <w:r w:rsidR="00694CE9">
        <w:rPr>
          <w:sz w:val="28"/>
          <w:szCs w:val="28"/>
          <w:lang w:eastAsia="zh-CN"/>
        </w:rPr>
        <w:t xml:space="preserve">  </w:t>
      </w:r>
      <w:r w:rsidRPr="00C517D1">
        <w:rPr>
          <w:sz w:val="28"/>
          <w:szCs w:val="28"/>
          <w:lang w:eastAsia="zh-CN"/>
        </w:rPr>
        <w:t>в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начале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цикла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обучения.</w:t>
      </w:r>
    </w:p>
    <w:p w:rsidR="004B5330" w:rsidRPr="00C517D1" w:rsidRDefault="004B5330" w:rsidP="004B5330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C517D1">
        <w:rPr>
          <w:b/>
          <w:i/>
          <w:sz w:val="28"/>
          <w:szCs w:val="28"/>
          <w:lang w:eastAsia="zh-CN"/>
        </w:rPr>
        <w:t>Задачи:</w:t>
      </w:r>
    </w:p>
    <w:p w:rsidR="004B5330" w:rsidRPr="00C517D1" w:rsidRDefault="004B5330" w:rsidP="004B5330">
      <w:pPr>
        <w:numPr>
          <w:ilvl w:val="0"/>
          <w:numId w:val="13"/>
        </w:numPr>
        <w:tabs>
          <w:tab w:val="left" w:pos="283"/>
          <w:tab w:val="left" w:pos="510"/>
        </w:tabs>
        <w:suppressAutoHyphens/>
        <w:autoSpaceDE w:val="0"/>
        <w:jc w:val="both"/>
        <w:rPr>
          <w:sz w:val="28"/>
          <w:szCs w:val="28"/>
          <w:lang w:eastAsia="zh-CN"/>
        </w:rPr>
      </w:pPr>
      <w:r w:rsidRPr="00C517D1">
        <w:rPr>
          <w:sz w:val="28"/>
          <w:szCs w:val="28"/>
          <w:lang w:eastAsia="zh-CN"/>
        </w:rPr>
        <w:t>прогнозирование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возможности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успешного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обучения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на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данном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этапе;</w:t>
      </w:r>
    </w:p>
    <w:p w:rsidR="004B5330" w:rsidRPr="00C517D1" w:rsidRDefault="004B5330" w:rsidP="004B5330">
      <w:pPr>
        <w:numPr>
          <w:ilvl w:val="0"/>
          <w:numId w:val="13"/>
        </w:numPr>
        <w:tabs>
          <w:tab w:val="left" w:pos="283"/>
          <w:tab w:val="left" w:pos="510"/>
        </w:tabs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темпы </w:t>
      </w:r>
      <w:r w:rsidRPr="00C517D1">
        <w:rPr>
          <w:sz w:val="28"/>
          <w:szCs w:val="28"/>
          <w:lang w:eastAsia="zh-CN"/>
        </w:rPr>
        <w:t>обучения;</w:t>
      </w:r>
    </w:p>
    <w:p w:rsidR="004B5330" w:rsidRPr="00C517D1" w:rsidRDefault="00694CE9" w:rsidP="004B5330">
      <w:pPr>
        <w:numPr>
          <w:ilvl w:val="0"/>
          <w:numId w:val="13"/>
        </w:numPr>
        <w:tabs>
          <w:tab w:val="left" w:pos="283"/>
          <w:tab w:val="left" w:pos="510"/>
        </w:tabs>
        <w:suppressAutoHyphens/>
        <w:autoSpaceDE w:val="0"/>
        <w:jc w:val="both"/>
        <w:rPr>
          <w:b/>
          <w:i/>
          <w:sz w:val="28"/>
          <w:szCs w:val="28"/>
          <w:lang w:eastAsia="zh-CN"/>
        </w:rPr>
      </w:pPr>
      <w:r w:rsidRPr="00C517D1">
        <w:rPr>
          <w:sz w:val="28"/>
          <w:szCs w:val="28"/>
          <w:lang w:eastAsia="zh-CN"/>
        </w:rPr>
        <w:t>О</w:t>
      </w:r>
      <w:r w:rsidR="004B5330" w:rsidRPr="00C517D1">
        <w:rPr>
          <w:sz w:val="28"/>
          <w:szCs w:val="28"/>
          <w:lang w:eastAsia="zh-CN"/>
        </w:rPr>
        <w:t>ценку</w:t>
      </w:r>
      <w:r>
        <w:rPr>
          <w:sz w:val="28"/>
          <w:szCs w:val="28"/>
          <w:lang w:eastAsia="zh-CN"/>
        </w:rPr>
        <w:t xml:space="preserve"> </w:t>
      </w:r>
      <w:r w:rsidR="004B5330" w:rsidRPr="00C517D1">
        <w:rPr>
          <w:sz w:val="28"/>
          <w:szCs w:val="28"/>
          <w:lang w:eastAsia="zh-CN"/>
        </w:rPr>
        <w:t>дидактической</w:t>
      </w:r>
      <w:r>
        <w:rPr>
          <w:sz w:val="28"/>
          <w:szCs w:val="28"/>
          <w:lang w:eastAsia="zh-CN"/>
        </w:rPr>
        <w:t xml:space="preserve"> </w:t>
      </w:r>
      <w:r w:rsidR="004B5330" w:rsidRPr="00C517D1"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 xml:space="preserve"> </w:t>
      </w:r>
      <w:r w:rsidR="004B5330" w:rsidRPr="00C517D1">
        <w:rPr>
          <w:sz w:val="28"/>
          <w:szCs w:val="28"/>
          <w:lang w:eastAsia="zh-CN"/>
        </w:rPr>
        <w:t>методической</w:t>
      </w:r>
      <w:r>
        <w:rPr>
          <w:sz w:val="28"/>
          <w:szCs w:val="28"/>
          <w:lang w:eastAsia="zh-CN"/>
        </w:rPr>
        <w:t xml:space="preserve"> </w:t>
      </w:r>
      <w:r w:rsidR="004B5330" w:rsidRPr="00C517D1">
        <w:rPr>
          <w:sz w:val="28"/>
          <w:szCs w:val="28"/>
          <w:lang w:eastAsia="zh-CN"/>
        </w:rPr>
        <w:t>подготовленности.</w:t>
      </w:r>
    </w:p>
    <w:p w:rsidR="004B5330" w:rsidRPr="00C517D1" w:rsidRDefault="004B5330" w:rsidP="004B5330">
      <w:pPr>
        <w:tabs>
          <w:tab w:val="left" w:pos="283"/>
          <w:tab w:val="left" w:pos="510"/>
        </w:tabs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C517D1">
        <w:rPr>
          <w:b/>
          <w:i/>
          <w:sz w:val="28"/>
          <w:szCs w:val="28"/>
          <w:lang w:eastAsia="zh-CN"/>
        </w:rPr>
        <w:t>Методы</w:t>
      </w:r>
      <w:r w:rsidR="00694CE9">
        <w:rPr>
          <w:b/>
          <w:i/>
          <w:sz w:val="28"/>
          <w:szCs w:val="28"/>
          <w:lang w:eastAsia="zh-CN"/>
        </w:rPr>
        <w:t xml:space="preserve"> </w:t>
      </w:r>
      <w:r w:rsidRPr="00C517D1">
        <w:rPr>
          <w:b/>
          <w:i/>
          <w:sz w:val="28"/>
          <w:szCs w:val="28"/>
          <w:lang w:eastAsia="zh-CN"/>
        </w:rPr>
        <w:t>проведения:</w:t>
      </w:r>
    </w:p>
    <w:p w:rsidR="004B5330" w:rsidRPr="00C517D1" w:rsidRDefault="00694CE9" w:rsidP="004B5330">
      <w:pPr>
        <w:numPr>
          <w:ilvl w:val="0"/>
          <w:numId w:val="14"/>
        </w:numPr>
        <w:tabs>
          <w:tab w:val="left" w:pos="283"/>
          <w:tab w:val="left" w:pos="510"/>
        </w:tabs>
        <w:suppressAutoHyphens/>
        <w:autoSpaceDE w:val="0"/>
        <w:jc w:val="both"/>
        <w:rPr>
          <w:sz w:val="28"/>
          <w:szCs w:val="28"/>
          <w:lang w:eastAsia="zh-CN"/>
        </w:rPr>
      </w:pPr>
      <w:r w:rsidRPr="00C517D1">
        <w:rPr>
          <w:sz w:val="28"/>
          <w:szCs w:val="28"/>
          <w:lang w:eastAsia="zh-CN"/>
        </w:rPr>
        <w:t>И</w:t>
      </w:r>
      <w:r w:rsidR="004B5330" w:rsidRPr="00C517D1">
        <w:rPr>
          <w:sz w:val="28"/>
          <w:szCs w:val="28"/>
          <w:lang w:eastAsia="zh-CN"/>
        </w:rPr>
        <w:t>ндивидуальная</w:t>
      </w:r>
      <w:r>
        <w:rPr>
          <w:sz w:val="28"/>
          <w:szCs w:val="28"/>
          <w:lang w:eastAsia="zh-CN"/>
        </w:rPr>
        <w:t xml:space="preserve"> </w:t>
      </w:r>
      <w:r w:rsidR="004B5330" w:rsidRPr="00C517D1">
        <w:rPr>
          <w:sz w:val="28"/>
          <w:szCs w:val="28"/>
          <w:lang w:eastAsia="zh-CN"/>
        </w:rPr>
        <w:t>беседа;</w:t>
      </w:r>
    </w:p>
    <w:p w:rsidR="004B5330" w:rsidRPr="00C517D1" w:rsidRDefault="004B5330" w:rsidP="004B5330">
      <w:pPr>
        <w:numPr>
          <w:ilvl w:val="0"/>
          <w:numId w:val="14"/>
        </w:numPr>
        <w:tabs>
          <w:tab w:val="left" w:pos="283"/>
          <w:tab w:val="left" w:pos="510"/>
        </w:tabs>
        <w:suppressAutoHyphens/>
        <w:autoSpaceDE w:val="0"/>
        <w:jc w:val="both"/>
        <w:rPr>
          <w:sz w:val="28"/>
          <w:szCs w:val="28"/>
          <w:lang w:eastAsia="zh-CN"/>
        </w:rPr>
      </w:pPr>
      <w:r w:rsidRPr="00C517D1">
        <w:rPr>
          <w:sz w:val="28"/>
          <w:szCs w:val="28"/>
          <w:lang w:eastAsia="zh-CN"/>
        </w:rPr>
        <w:t>тестирование</w:t>
      </w:r>
    </w:p>
    <w:p w:rsidR="004B5330" w:rsidRPr="00C517D1" w:rsidRDefault="004B5330" w:rsidP="004B5330">
      <w:pPr>
        <w:numPr>
          <w:ilvl w:val="0"/>
          <w:numId w:val="14"/>
        </w:numPr>
        <w:tabs>
          <w:tab w:val="left" w:pos="283"/>
          <w:tab w:val="left" w:pos="510"/>
        </w:tabs>
        <w:suppressAutoHyphens/>
        <w:autoSpaceDE w:val="0"/>
        <w:jc w:val="both"/>
        <w:rPr>
          <w:b/>
          <w:sz w:val="28"/>
          <w:szCs w:val="28"/>
          <w:u w:val="single"/>
          <w:lang w:eastAsia="zh-CN"/>
        </w:rPr>
      </w:pPr>
      <w:r w:rsidRPr="00C517D1">
        <w:rPr>
          <w:sz w:val="28"/>
          <w:szCs w:val="28"/>
          <w:lang w:eastAsia="zh-CN"/>
        </w:rPr>
        <w:t>анкетирование.</w:t>
      </w:r>
    </w:p>
    <w:p w:rsidR="004B5330" w:rsidRPr="00C517D1" w:rsidRDefault="004B5330" w:rsidP="004B5330">
      <w:pPr>
        <w:tabs>
          <w:tab w:val="left" w:pos="283"/>
          <w:tab w:val="left" w:pos="510"/>
        </w:tabs>
        <w:suppressAutoHyphens/>
        <w:autoSpaceDE w:val="0"/>
        <w:ind w:firstLine="567"/>
        <w:jc w:val="both"/>
        <w:rPr>
          <w:b/>
          <w:i/>
          <w:sz w:val="28"/>
          <w:szCs w:val="28"/>
          <w:lang w:eastAsia="zh-CN"/>
        </w:rPr>
      </w:pPr>
      <w:r w:rsidRPr="00C517D1">
        <w:rPr>
          <w:b/>
          <w:sz w:val="28"/>
          <w:szCs w:val="28"/>
          <w:u w:val="single"/>
          <w:lang w:eastAsia="zh-CN"/>
        </w:rPr>
        <w:t>Итоговая</w:t>
      </w:r>
      <w:r w:rsidR="00694CE9">
        <w:rPr>
          <w:b/>
          <w:sz w:val="28"/>
          <w:szCs w:val="28"/>
          <w:u w:val="single"/>
          <w:lang w:eastAsia="zh-CN"/>
        </w:rPr>
        <w:t xml:space="preserve"> </w:t>
      </w:r>
      <w:r w:rsidRPr="00C517D1">
        <w:rPr>
          <w:b/>
          <w:sz w:val="28"/>
          <w:szCs w:val="28"/>
          <w:u w:val="single"/>
          <w:lang w:eastAsia="zh-CN"/>
        </w:rPr>
        <w:t>аттестация</w:t>
      </w:r>
      <w:r w:rsidR="00694CE9">
        <w:rPr>
          <w:b/>
          <w:sz w:val="28"/>
          <w:szCs w:val="28"/>
          <w:u w:val="single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проводится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в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конце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изучения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образовательной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программы.</w:t>
      </w:r>
    </w:p>
    <w:p w:rsidR="004B5330" w:rsidRPr="00C517D1" w:rsidRDefault="004B5330" w:rsidP="004B5330">
      <w:pPr>
        <w:tabs>
          <w:tab w:val="left" w:pos="283"/>
          <w:tab w:val="left" w:pos="510"/>
        </w:tabs>
        <w:suppressAutoHyphens/>
        <w:autoSpaceDE w:val="0"/>
        <w:ind w:firstLine="567"/>
        <w:jc w:val="both"/>
        <w:rPr>
          <w:b/>
          <w:i/>
          <w:sz w:val="28"/>
          <w:szCs w:val="28"/>
          <w:lang w:eastAsia="zh-CN"/>
        </w:rPr>
      </w:pPr>
      <w:r w:rsidRPr="00C517D1">
        <w:rPr>
          <w:b/>
          <w:i/>
          <w:sz w:val="28"/>
          <w:szCs w:val="28"/>
          <w:lang w:eastAsia="zh-CN"/>
        </w:rPr>
        <w:t>Цель</w:t>
      </w:r>
      <w:r w:rsidRPr="00C517D1">
        <w:rPr>
          <w:sz w:val="28"/>
          <w:szCs w:val="28"/>
          <w:lang w:eastAsia="zh-CN"/>
        </w:rPr>
        <w:t>: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подведение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итогов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освоения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образовательной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программы.</w:t>
      </w:r>
    </w:p>
    <w:p w:rsidR="004B5330" w:rsidRPr="00C517D1" w:rsidRDefault="004B5330" w:rsidP="004B5330">
      <w:pPr>
        <w:tabs>
          <w:tab w:val="left" w:pos="283"/>
          <w:tab w:val="left" w:pos="510"/>
        </w:tabs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C517D1">
        <w:rPr>
          <w:b/>
          <w:i/>
          <w:sz w:val="28"/>
          <w:szCs w:val="28"/>
          <w:lang w:eastAsia="zh-CN"/>
        </w:rPr>
        <w:t>Задачи:</w:t>
      </w:r>
    </w:p>
    <w:p w:rsidR="004B5330" w:rsidRPr="00C517D1" w:rsidRDefault="004B5330" w:rsidP="004B5330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jc w:val="both"/>
        <w:rPr>
          <w:sz w:val="28"/>
          <w:szCs w:val="28"/>
          <w:lang w:eastAsia="zh-CN"/>
        </w:rPr>
      </w:pPr>
      <w:r w:rsidRPr="00C517D1">
        <w:rPr>
          <w:sz w:val="28"/>
          <w:szCs w:val="28"/>
          <w:lang w:eastAsia="zh-CN"/>
        </w:rPr>
        <w:t>анализ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результатов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обучения;</w:t>
      </w:r>
    </w:p>
    <w:p w:rsidR="004B5330" w:rsidRPr="00C517D1" w:rsidRDefault="004B5330" w:rsidP="004B5330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jc w:val="both"/>
        <w:rPr>
          <w:b/>
          <w:i/>
          <w:sz w:val="28"/>
          <w:szCs w:val="28"/>
          <w:lang w:eastAsia="zh-CN"/>
        </w:rPr>
      </w:pPr>
      <w:r w:rsidRPr="00C517D1">
        <w:rPr>
          <w:sz w:val="28"/>
          <w:szCs w:val="28"/>
          <w:lang w:eastAsia="zh-CN"/>
        </w:rPr>
        <w:t>анализ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действий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педагога.</w:t>
      </w:r>
    </w:p>
    <w:p w:rsidR="004B5330" w:rsidRPr="00C517D1" w:rsidRDefault="004B5330" w:rsidP="004B5330">
      <w:pPr>
        <w:tabs>
          <w:tab w:val="left" w:pos="283"/>
          <w:tab w:val="left" w:pos="510"/>
        </w:tabs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C517D1">
        <w:rPr>
          <w:b/>
          <w:i/>
          <w:sz w:val="28"/>
          <w:szCs w:val="28"/>
          <w:lang w:eastAsia="zh-CN"/>
        </w:rPr>
        <w:t>Методы</w:t>
      </w:r>
      <w:r w:rsidR="00694CE9">
        <w:rPr>
          <w:b/>
          <w:i/>
          <w:sz w:val="28"/>
          <w:szCs w:val="28"/>
          <w:lang w:eastAsia="zh-CN"/>
        </w:rPr>
        <w:t xml:space="preserve"> </w:t>
      </w:r>
      <w:r w:rsidRPr="00C517D1">
        <w:rPr>
          <w:b/>
          <w:i/>
          <w:sz w:val="28"/>
          <w:szCs w:val="28"/>
          <w:lang w:eastAsia="zh-CN"/>
        </w:rPr>
        <w:t>проведения</w:t>
      </w:r>
      <w:r w:rsidR="00694CE9">
        <w:rPr>
          <w:b/>
          <w:i/>
          <w:sz w:val="28"/>
          <w:szCs w:val="28"/>
          <w:lang w:eastAsia="zh-CN"/>
        </w:rPr>
        <w:t xml:space="preserve"> </w:t>
      </w:r>
      <w:r w:rsidRPr="00C517D1">
        <w:rPr>
          <w:b/>
          <w:i/>
          <w:sz w:val="28"/>
          <w:szCs w:val="28"/>
          <w:lang w:eastAsia="zh-CN"/>
        </w:rPr>
        <w:t>итоговой</w:t>
      </w:r>
      <w:r w:rsidR="00694CE9">
        <w:rPr>
          <w:b/>
          <w:i/>
          <w:sz w:val="28"/>
          <w:szCs w:val="28"/>
          <w:lang w:eastAsia="zh-CN"/>
        </w:rPr>
        <w:t xml:space="preserve"> </w:t>
      </w:r>
      <w:r w:rsidRPr="00C517D1">
        <w:rPr>
          <w:b/>
          <w:i/>
          <w:sz w:val="28"/>
          <w:szCs w:val="28"/>
          <w:lang w:eastAsia="zh-CN"/>
        </w:rPr>
        <w:t>диагностики:</w:t>
      </w:r>
    </w:p>
    <w:p w:rsidR="004B5330" w:rsidRPr="00C517D1" w:rsidRDefault="004B5330" w:rsidP="004B5330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jc w:val="both"/>
        <w:rPr>
          <w:sz w:val="28"/>
          <w:szCs w:val="28"/>
          <w:lang w:eastAsia="zh-CN"/>
        </w:rPr>
      </w:pPr>
      <w:r w:rsidRPr="00C517D1">
        <w:rPr>
          <w:sz w:val="28"/>
          <w:szCs w:val="28"/>
          <w:lang w:eastAsia="zh-CN"/>
        </w:rPr>
        <w:t>творческие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задания;</w:t>
      </w:r>
    </w:p>
    <w:p w:rsidR="004B5330" w:rsidRPr="00C517D1" w:rsidRDefault="004B5330" w:rsidP="004B5330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jc w:val="both"/>
        <w:rPr>
          <w:sz w:val="28"/>
          <w:szCs w:val="28"/>
          <w:lang w:eastAsia="zh-CN"/>
        </w:rPr>
      </w:pPr>
      <w:r w:rsidRPr="00C517D1">
        <w:rPr>
          <w:sz w:val="28"/>
          <w:szCs w:val="28"/>
          <w:lang w:eastAsia="zh-CN"/>
        </w:rPr>
        <w:t>тестирование</w:t>
      </w:r>
    </w:p>
    <w:p w:rsidR="004B5330" w:rsidRPr="00C517D1" w:rsidRDefault="004B5330" w:rsidP="004B5330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jc w:val="both"/>
        <w:rPr>
          <w:sz w:val="28"/>
          <w:szCs w:val="28"/>
          <w:lang w:eastAsia="zh-CN"/>
        </w:rPr>
      </w:pPr>
      <w:r w:rsidRPr="00C517D1">
        <w:rPr>
          <w:sz w:val="28"/>
          <w:szCs w:val="28"/>
          <w:lang w:eastAsia="zh-CN"/>
        </w:rPr>
        <w:t>выставка</w:t>
      </w:r>
      <w:r w:rsidR="00694CE9">
        <w:rPr>
          <w:sz w:val="28"/>
          <w:szCs w:val="28"/>
          <w:lang w:eastAsia="zh-CN"/>
        </w:rPr>
        <w:t xml:space="preserve"> </w:t>
      </w:r>
      <w:r w:rsidRPr="00C517D1">
        <w:rPr>
          <w:sz w:val="28"/>
          <w:szCs w:val="28"/>
          <w:lang w:eastAsia="zh-CN"/>
        </w:rPr>
        <w:t>работ.</w:t>
      </w:r>
    </w:p>
    <w:bookmarkEnd w:id="7"/>
    <w:p w:rsidR="004B5330" w:rsidRDefault="004B5330" w:rsidP="004B5330">
      <w:pPr>
        <w:ind w:firstLine="709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208B0" w:rsidRPr="007208B0" w:rsidRDefault="007208B0" w:rsidP="004913CC">
      <w:pPr>
        <w:ind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208B0">
        <w:rPr>
          <w:rFonts w:eastAsiaTheme="minorHAnsi"/>
          <w:b/>
          <w:bCs/>
          <w:sz w:val="28"/>
          <w:szCs w:val="28"/>
          <w:lang w:eastAsia="en-US"/>
        </w:rPr>
        <w:t>2.5. Методические материалы</w:t>
      </w:r>
    </w:p>
    <w:p w:rsidR="007208B0" w:rsidRDefault="007208B0" w:rsidP="004913CC">
      <w:pPr>
        <w:ind w:firstLine="708"/>
        <w:rPr>
          <w:b/>
          <w:sz w:val="28"/>
        </w:rPr>
      </w:pPr>
      <w:r w:rsidRPr="003F76DE">
        <w:rPr>
          <w:b/>
          <w:sz w:val="28"/>
        </w:rPr>
        <w:t>Описание</w:t>
      </w:r>
      <w:r w:rsidR="00694CE9">
        <w:rPr>
          <w:b/>
          <w:sz w:val="28"/>
        </w:rPr>
        <w:t xml:space="preserve"> </w:t>
      </w:r>
      <w:r w:rsidRPr="003F76DE">
        <w:rPr>
          <w:b/>
          <w:sz w:val="28"/>
        </w:rPr>
        <w:t>форм</w:t>
      </w:r>
      <w:r w:rsidR="00694CE9">
        <w:rPr>
          <w:b/>
          <w:sz w:val="28"/>
        </w:rPr>
        <w:t xml:space="preserve"> </w:t>
      </w:r>
      <w:r w:rsidRPr="003F76DE">
        <w:rPr>
          <w:b/>
          <w:sz w:val="28"/>
        </w:rPr>
        <w:t>и</w:t>
      </w:r>
      <w:r w:rsidR="00694CE9">
        <w:rPr>
          <w:b/>
          <w:sz w:val="28"/>
        </w:rPr>
        <w:t xml:space="preserve"> </w:t>
      </w:r>
      <w:r w:rsidRPr="003F76DE">
        <w:rPr>
          <w:b/>
          <w:sz w:val="28"/>
        </w:rPr>
        <w:t>методов</w:t>
      </w:r>
      <w:r w:rsidR="00694CE9">
        <w:rPr>
          <w:b/>
          <w:sz w:val="28"/>
        </w:rPr>
        <w:t xml:space="preserve"> </w:t>
      </w:r>
      <w:r w:rsidRPr="003F76DE">
        <w:rPr>
          <w:b/>
          <w:sz w:val="28"/>
        </w:rPr>
        <w:t>проведения</w:t>
      </w:r>
      <w:r w:rsidR="00694CE9">
        <w:rPr>
          <w:b/>
          <w:sz w:val="28"/>
        </w:rPr>
        <w:t xml:space="preserve"> </w:t>
      </w:r>
      <w:r w:rsidRPr="003F76DE">
        <w:rPr>
          <w:b/>
          <w:sz w:val="28"/>
        </w:rPr>
        <w:t>занятий</w:t>
      </w:r>
    </w:p>
    <w:p w:rsidR="007208B0" w:rsidRPr="007208B0" w:rsidRDefault="007208B0" w:rsidP="004913CC">
      <w:pPr>
        <w:ind w:firstLine="708"/>
        <w:jc w:val="both"/>
        <w:rPr>
          <w:b/>
          <w:sz w:val="28"/>
        </w:rPr>
      </w:pPr>
      <w:r w:rsidRPr="006037FD">
        <w:rPr>
          <w:sz w:val="28"/>
          <w:szCs w:val="28"/>
        </w:rPr>
        <w:t>Большую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часть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занятий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по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программе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планируется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осуществлять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в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форме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группового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обучения.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Работа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по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программе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основана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на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взаимопомощи,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желании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и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стремлении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добиваться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мастерства.</w:t>
      </w:r>
      <w:r w:rsidR="00694CE9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Содержание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программы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отвечает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индивидуальным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интересам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учащихся,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что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дает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возможность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проводить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работу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по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раскрытию</w:t>
      </w:r>
      <w:r>
        <w:rPr>
          <w:sz w:val="28"/>
          <w:szCs w:val="28"/>
        </w:rPr>
        <w:t xml:space="preserve"> способностей детей в швейном деле.</w:t>
      </w:r>
    </w:p>
    <w:p w:rsidR="007208B0" w:rsidRDefault="007208B0" w:rsidP="007208B0">
      <w:pPr>
        <w:ind w:firstLine="708"/>
        <w:jc w:val="both"/>
        <w:rPr>
          <w:sz w:val="28"/>
          <w:szCs w:val="28"/>
        </w:rPr>
      </w:pPr>
      <w:r w:rsidRPr="006037FD">
        <w:rPr>
          <w:sz w:val="28"/>
          <w:szCs w:val="28"/>
        </w:rPr>
        <w:t>При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организации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образовательного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процесса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учтены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следующие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принципы: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системности,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доступности,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наглядности,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свободного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выбора,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обратной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связи.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Особое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внимание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в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работе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с</w:t>
      </w:r>
      <w:r>
        <w:rPr>
          <w:sz w:val="28"/>
          <w:szCs w:val="28"/>
        </w:rPr>
        <w:t xml:space="preserve"> учащимися </w:t>
      </w:r>
      <w:r w:rsidRPr="006037FD">
        <w:rPr>
          <w:sz w:val="28"/>
          <w:szCs w:val="28"/>
        </w:rPr>
        <w:t>уделяется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lastRenderedPageBreak/>
        <w:t>формированию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практических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умений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и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навыков,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развитию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самостоятельного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подхода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в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выполнении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той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или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иной</w:t>
      </w:r>
      <w:r w:rsidR="00D142C7">
        <w:rPr>
          <w:sz w:val="28"/>
          <w:szCs w:val="28"/>
        </w:rPr>
        <w:t xml:space="preserve"> </w:t>
      </w:r>
      <w:r w:rsidRPr="006037FD">
        <w:rPr>
          <w:sz w:val="28"/>
          <w:szCs w:val="28"/>
        </w:rPr>
        <w:t>работы.</w:t>
      </w:r>
    </w:p>
    <w:p w:rsidR="007208B0" w:rsidRPr="003F76DE" w:rsidRDefault="007208B0" w:rsidP="004913CC">
      <w:pPr>
        <w:ind w:firstLine="708"/>
        <w:jc w:val="both"/>
        <w:rPr>
          <w:sz w:val="28"/>
          <w:szCs w:val="28"/>
        </w:rPr>
      </w:pPr>
      <w:bookmarkStart w:id="8" w:name="_Hlk120271614"/>
      <w:r>
        <w:rPr>
          <w:b/>
          <w:bCs/>
          <w:sz w:val="28"/>
          <w:szCs w:val="28"/>
        </w:rPr>
        <w:t>Ф</w:t>
      </w:r>
      <w:r w:rsidRPr="003F76DE">
        <w:rPr>
          <w:b/>
          <w:bCs/>
          <w:sz w:val="28"/>
          <w:szCs w:val="28"/>
        </w:rPr>
        <w:t>ормы</w:t>
      </w:r>
      <w:r w:rsidR="00D142C7">
        <w:rPr>
          <w:b/>
          <w:bCs/>
          <w:sz w:val="28"/>
          <w:szCs w:val="28"/>
        </w:rPr>
        <w:t xml:space="preserve"> </w:t>
      </w:r>
      <w:r w:rsidRPr="003F76DE">
        <w:rPr>
          <w:b/>
          <w:bCs/>
          <w:sz w:val="28"/>
          <w:szCs w:val="28"/>
        </w:rPr>
        <w:t>организации</w:t>
      </w:r>
      <w:r w:rsidR="00D142C7">
        <w:rPr>
          <w:b/>
          <w:bCs/>
          <w:sz w:val="28"/>
          <w:szCs w:val="28"/>
        </w:rPr>
        <w:t xml:space="preserve"> </w:t>
      </w:r>
      <w:r w:rsidRPr="003F76DE">
        <w:rPr>
          <w:b/>
          <w:bCs/>
          <w:sz w:val="28"/>
          <w:szCs w:val="28"/>
        </w:rPr>
        <w:t>образовательного</w:t>
      </w:r>
      <w:r w:rsidR="00D142C7">
        <w:rPr>
          <w:b/>
          <w:bCs/>
          <w:sz w:val="28"/>
          <w:szCs w:val="28"/>
        </w:rPr>
        <w:t xml:space="preserve"> </w:t>
      </w:r>
      <w:r w:rsidRPr="003F76DE">
        <w:rPr>
          <w:b/>
          <w:bCs/>
          <w:sz w:val="28"/>
          <w:szCs w:val="28"/>
        </w:rPr>
        <w:t>процесса</w:t>
      </w:r>
      <w:r w:rsidRPr="003F76DE">
        <w:rPr>
          <w:sz w:val="28"/>
          <w:szCs w:val="28"/>
        </w:rPr>
        <w:t>:</w:t>
      </w:r>
    </w:p>
    <w:p w:rsidR="007208B0" w:rsidRPr="003F76DE" w:rsidRDefault="007208B0" w:rsidP="007208B0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3F76DE">
        <w:rPr>
          <w:sz w:val="28"/>
          <w:szCs w:val="28"/>
        </w:rPr>
        <w:t>групповые;</w:t>
      </w:r>
    </w:p>
    <w:p w:rsidR="007208B0" w:rsidRPr="003F76DE" w:rsidRDefault="007208B0" w:rsidP="007208B0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3F76DE">
        <w:rPr>
          <w:sz w:val="28"/>
          <w:szCs w:val="28"/>
        </w:rPr>
        <w:t>индивидуальные.</w:t>
      </w:r>
    </w:p>
    <w:p w:rsidR="007208B0" w:rsidRDefault="007208B0" w:rsidP="007208B0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7208B0" w:rsidRPr="00BC22BA" w:rsidRDefault="007208B0" w:rsidP="004913C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037FD">
        <w:rPr>
          <w:b/>
          <w:bCs/>
          <w:sz w:val="28"/>
          <w:szCs w:val="28"/>
        </w:rPr>
        <w:t>Формы</w:t>
      </w:r>
      <w:r w:rsidR="00D142C7">
        <w:rPr>
          <w:b/>
          <w:bCs/>
          <w:sz w:val="28"/>
          <w:szCs w:val="28"/>
        </w:rPr>
        <w:t xml:space="preserve"> </w:t>
      </w:r>
      <w:r w:rsidRPr="00BC22BA">
        <w:rPr>
          <w:sz w:val="28"/>
          <w:szCs w:val="28"/>
        </w:rPr>
        <w:t>проведения</w:t>
      </w:r>
      <w:r w:rsidR="00D142C7">
        <w:rPr>
          <w:sz w:val="28"/>
          <w:szCs w:val="28"/>
        </w:rPr>
        <w:t xml:space="preserve"> </w:t>
      </w:r>
      <w:r w:rsidRPr="00BC22BA">
        <w:rPr>
          <w:sz w:val="28"/>
          <w:szCs w:val="28"/>
        </w:rPr>
        <w:t>занятий</w:t>
      </w:r>
      <w:r w:rsidRPr="00BC22BA">
        <w:rPr>
          <w:b/>
          <w:bCs/>
          <w:sz w:val="28"/>
          <w:szCs w:val="28"/>
        </w:rPr>
        <w:t>:</w:t>
      </w:r>
    </w:p>
    <w:p w:rsidR="007208B0" w:rsidRPr="00BC22BA" w:rsidRDefault="007208B0" w:rsidP="007208B0">
      <w:pPr>
        <w:pStyle w:val="a4"/>
        <w:numPr>
          <w:ilvl w:val="0"/>
          <w:numId w:val="8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22BA">
        <w:rPr>
          <w:rFonts w:ascii="Times New Roman" w:eastAsia="Calibri" w:hAnsi="Times New Roman" w:cs="Times New Roman"/>
          <w:sz w:val="28"/>
          <w:szCs w:val="28"/>
        </w:rPr>
        <w:t>занятие;</w:t>
      </w:r>
    </w:p>
    <w:p w:rsidR="007208B0" w:rsidRPr="00D51198" w:rsidRDefault="007208B0" w:rsidP="007208B0">
      <w:pPr>
        <w:pStyle w:val="a4"/>
        <w:numPr>
          <w:ilvl w:val="0"/>
          <w:numId w:val="8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1198">
        <w:rPr>
          <w:rFonts w:ascii="Times New Roman" w:eastAsia="Calibri" w:hAnsi="Times New Roman" w:cs="Times New Roman"/>
          <w:sz w:val="28"/>
          <w:szCs w:val="28"/>
        </w:rPr>
        <w:t>конкурсы;</w:t>
      </w:r>
    </w:p>
    <w:p w:rsidR="007208B0" w:rsidRPr="00D51198" w:rsidRDefault="007208B0" w:rsidP="007208B0">
      <w:pPr>
        <w:pStyle w:val="a4"/>
        <w:numPr>
          <w:ilvl w:val="0"/>
          <w:numId w:val="8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1198">
        <w:rPr>
          <w:rFonts w:ascii="Times New Roman" w:eastAsia="Calibri" w:hAnsi="Times New Roman" w:cs="Times New Roman"/>
          <w:sz w:val="28"/>
          <w:szCs w:val="28"/>
        </w:rPr>
        <w:t>выставки;</w:t>
      </w:r>
    </w:p>
    <w:p w:rsidR="007208B0" w:rsidRPr="00D51198" w:rsidRDefault="007208B0" w:rsidP="007208B0">
      <w:pPr>
        <w:pStyle w:val="a4"/>
        <w:numPr>
          <w:ilvl w:val="0"/>
          <w:numId w:val="8"/>
        </w:num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1198">
        <w:rPr>
          <w:rFonts w:ascii="Times New Roman" w:eastAsia="Calibri" w:hAnsi="Times New Roman" w:cs="Times New Roman"/>
          <w:sz w:val="28"/>
          <w:szCs w:val="28"/>
        </w:rPr>
        <w:t>занятие-игра.</w:t>
      </w:r>
    </w:p>
    <w:p w:rsidR="007208B0" w:rsidRDefault="007208B0" w:rsidP="007208B0">
      <w:pPr>
        <w:tabs>
          <w:tab w:val="left" w:pos="29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208B0" w:rsidRDefault="007208B0" w:rsidP="004913CC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F76DE">
        <w:rPr>
          <w:rFonts w:ascii="Times New Roman CYR" w:hAnsi="Times New Roman CYR" w:cs="Times New Roman CYR"/>
          <w:b/>
          <w:sz w:val="28"/>
          <w:szCs w:val="28"/>
        </w:rPr>
        <w:t>Методы</w:t>
      </w:r>
      <w:r w:rsidR="00D142C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F76DE">
        <w:rPr>
          <w:rFonts w:ascii="Times New Roman CYR" w:hAnsi="Times New Roman CYR" w:cs="Times New Roman CYR"/>
          <w:b/>
          <w:sz w:val="28"/>
          <w:szCs w:val="28"/>
        </w:rPr>
        <w:t>обучения:</w:t>
      </w:r>
    </w:p>
    <w:p w:rsidR="007208B0" w:rsidRPr="004913CC" w:rsidRDefault="007208B0" w:rsidP="004913C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3CC">
        <w:rPr>
          <w:rFonts w:ascii="Times New Roman" w:hAnsi="Times New Roman" w:cs="Times New Roman"/>
          <w:b/>
          <w:sz w:val="28"/>
          <w:szCs w:val="28"/>
        </w:rPr>
        <w:t xml:space="preserve">Словесные методы: </w:t>
      </w:r>
    </w:p>
    <w:p w:rsidR="007208B0" w:rsidRPr="004913CC" w:rsidRDefault="007208B0" w:rsidP="004913C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CC">
        <w:rPr>
          <w:rFonts w:ascii="Times New Roman" w:hAnsi="Times New Roman" w:cs="Times New Roman"/>
          <w:sz w:val="28"/>
          <w:szCs w:val="28"/>
        </w:rPr>
        <w:t>Объяснение</w:t>
      </w:r>
    </w:p>
    <w:p w:rsidR="007208B0" w:rsidRPr="004913CC" w:rsidRDefault="007208B0" w:rsidP="004913C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CC">
        <w:rPr>
          <w:rFonts w:ascii="Times New Roman" w:hAnsi="Times New Roman" w:cs="Times New Roman"/>
          <w:sz w:val="28"/>
          <w:szCs w:val="28"/>
        </w:rPr>
        <w:t xml:space="preserve">Рассказ. </w:t>
      </w:r>
    </w:p>
    <w:p w:rsidR="007208B0" w:rsidRPr="004913CC" w:rsidRDefault="007208B0" w:rsidP="004913C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CC">
        <w:rPr>
          <w:rFonts w:ascii="Times New Roman" w:hAnsi="Times New Roman" w:cs="Times New Roman"/>
          <w:b/>
          <w:sz w:val="28"/>
          <w:szCs w:val="28"/>
        </w:rPr>
        <w:t>Демонстрационные методы:</w:t>
      </w:r>
    </w:p>
    <w:p w:rsidR="007208B0" w:rsidRPr="004913CC" w:rsidRDefault="007208B0" w:rsidP="004913C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CC">
        <w:rPr>
          <w:rFonts w:ascii="Times New Roman" w:hAnsi="Times New Roman" w:cs="Times New Roman"/>
          <w:sz w:val="28"/>
          <w:szCs w:val="28"/>
        </w:rPr>
        <w:t xml:space="preserve">Показ готового изделия </w:t>
      </w:r>
    </w:p>
    <w:p w:rsidR="007208B0" w:rsidRPr="004913CC" w:rsidRDefault="007208B0" w:rsidP="004913C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CC">
        <w:rPr>
          <w:rFonts w:ascii="Times New Roman" w:hAnsi="Times New Roman" w:cs="Times New Roman"/>
          <w:sz w:val="28"/>
          <w:szCs w:val="28"/>
        </w:rPr>
        <w:t xml:space="preserve">Показ приемов. </w:t>
      </w:r>
    </w:p>
    <w:p w:rsidR="007208B0" w:rsidRPr="004913CC" w:rsidRDefault="007208B0" w:rsidP="004913C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CC">
        <w:rPr>
          <w:rFonts w:ascii="Times New Roman" w:hAnsi="Times New Roman" w:cs="Times New Roman"/>
          <w:b/>
          <w:sz w:val="28"/>
          <w:szCs w:val="28"/>
        </w:rPr>
        <w:t>Репродуктивный метод:</w:t>
      </w:r>
    </w:p>
    <w:p w:rsidR="007208B0" w:rsidRPr="004913CC" w:rsidRDefault="007208B0" w:rsidP="004913C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CC">
        <w:rPr>
          <w:rFonts w:ascii="Times New Roman" w:hAnsi="Times New Roman" w:cs="Times New Roman"/>
          <w:sz w:val="28"/>
          <w:szCs w:val="28"/>
        </w:rPr>
        <w:t>Закрепление знаний при самостоятельной работе по технологическим картам и схемам</w:t>
      </w:r>
    </w:p>
    <w:p w:rsidR="007208B0" w:rsidRPr="004913CC" w:rsidRDefault="007208B0" w:rsidP="004913C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CC">
        <w:rPr>
          <w:rFonts w:ascii="Times New Roman" w:hAnsi="Times New Roman" w:cs="Times New Roman"/>
          <w:sz w:val="28"/>
          <w:szCs w:val="28"/>
        </w:rPr>
        <w:t>Составление эскиза будущей работы</w:t>
      </w:r>
    </w:p>
    <w:p w:rsidR="007208B0" w:rsidRPr="004913CC" w:rsidRDefault="007208B0" w:rsidP="004913C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CC">
        <w:rPr>
          <w:rFonts w:ascii="Times New Roman" w:hAnsi="Times New Roman" w:cs="Times New Roman"/>
          <w:sz w:val="28"/>
          <w:szCs w:val="28"/>
        </w:rPr>
        <w:t>Отработка умений и навыков</w:t>
      </w:r>
    </w:p>
    <w:p w:rsidR="007208B0" w:rsidRPr="004913CC" w:rsidRDefault="007208B0" w:rsidP="004913C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3CC">
        <w:rPr>
          <w:rFonts w:ascii="Times New Roman" w:hAnsi="Times New Roman" w:cs="Times New Roman"/>
          <w:b/>
          <w:sz w:val="28"/>
          <w:szCs w:val="28"/>
        </w:rPr>
        <w:t>Игровые приемы:</w:t>
      </w:r>
    </w:p>
    <w:p w:rsidR="007208B0" w:rsidRPr="004913CC" w:rsidRDefault="007208B0" w:rsidP="004913C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913CC">
        <w:rPr>
          <w:rFonts w:ascii="Times New Roman" w:hAnsi="Times New Roman" w:cs="Times New Roman"/>
          <w:sz w:val="28"/>
          <w:szCs w:val="28"/>
        </w:rPr>
        <w:t>Составление композиций из предложенных элементов</w:t>
      </w:r>
    </w:p>
    <w:bookmarkEnd w:id="8"/>
    <w:p w:rsidR="007208B0" w:rsidRDefault="007208B0" w:rsidP="007208B0">
      <w:pPr>
        <w:rPr>
          <w:b/>
          <w:color w:val="010101"/>
          <w:sz w:val="28"/>
          <w:szCs w:val="28"/>
        </w:rPr>
      </w:pPr>
    </w:p>
    <w:p w:rsidR="004B5330" w:rsidRDefault="004B5330" w:rsidP="004B5330">
      <w:pPr>
        <w:ind w:firstLine="709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B5330" w:rsidRDefault="007208B0" w:rsidP="004913CC">
      <w:pPr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2.6 Список литературы</w:t>
      </w:r>
    </w:p>
    <w:p w:rsidR="007208B0" w:rsidRDefault="007208B0" w:rsidP="007208B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208B0">
        <w:rPr>
          <w:rFonts w:eastAsiaTheme="minorHAnsi"/>
          <w:b/>
          <w:bCs/>
          <w:sz w:val="28"/>
          <w:szCs w:val="28"/>
          <w:lang w:eastAsia="en-US"/>
        </w:rPr>
        <w:t>Материалы для обучающихся:</w:t>
      </w:r>
    </w:p>
    <w:p w:rsidR="00A51051" w:rsidRPr="00A51051" w:rsidRDefault="00A51051" w:rsidP="00A510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t>Н.Е. Белякова «Изделия из бересты» КОРОНА принт 2006</w:t>
      </w:r>
    </w:p>
    <w:p w:rsidR="00A51051" w:rsidRPr="00A51051" w:rsidRDefault="00A51051" w:rsidP="00A510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t>Дворниченко, Н.В. Украшения к одежде [Текст] / Н.В. Дворниченко. – Мин.: Полымя, 1987.- 80 с.</w:t>
      </w:r>
    </w:p>
    <w:p w:rsidR="00A51051" w:rsidRPr="00A51051" w:rsidRDefault="00A51051" w:rsidP="00A510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t>История ремесел</w:t>
      </w:r>
      <w:r w:rsidRPr="00A5105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51051">
        <w:rPr>
          <w:rFonts w:ascii="Times New Roman" w:hAnsi="Times New Roman" w:cs="Times New Roman"/>
          <w:sz w:val="28"/>
          <w:szCs w:val="28"/>
        </w:rPr>
        <w:t xml:space="preserve"> Детская энциклопедия. – М., 2000</w:t>
      </w:r>
    </w:p>
    <w:p w:rsidR="00A51051" w:rsidRPr="00A51051" w:rsidRDefault="00A51051" w:rsidP="00A510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t>Задворная Т.Д. Аранжировка цветов. – М., 1994.</w:t>
      </w:r>
    </w:p>
    <w:p w:rsidR="00A51051" w:rsidRPr="00A51051" w:rsidRDefault="00A51051" w:rsidP="00A510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t>Золотницкий Н.Ф. Цветы в легендах и преданиях. – М.: Фирма «Т-Око», 1992.</w:t>
      </w:r>
    </w:p>
    <w:p w:rsidR="00A51051" w:rsidRPr="00A51051" w:rsidRDefault="00A51051" w:rsidP="00A510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t>Клевенская Т.М., Панкратов В.П. Цветочная аранжировка. – М.: Агропромиздат, 1988.</w:t>
      </w:r>
    </w:p>
    <w:p w:rsidR="00A51051" w:rsidRPr="00A51051" w:rsidRDefault="00A51051" w:rsidP="00A510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lastRenderedPageBreak/>
        <w:t>Максимук, А.М. Предметы интерьера, сувениры и украшения из природных материалов [Текст] / А.М.Максимук. - Р- н- Д.: ФЕНИКС, 2005.- 208с.</w:t>
      </w:r>
    </w:p>
    <w:p w:rsidR="00A51051" w:rsidRPr="00A51051" w:rsidRDefault="00A51051" w:rsidP="00A510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t>Малахова, Е. Изготовление искусственных цветов [Учебный курс] / Е. Малахова. - Р-н- Д.: ФЕНИКС, 2000.- 20 с.</w:t>
      </w:r>
    </w:p>
    <w:p w:rsidR="00A51051" w:rsidRPr="00A51051" w:rsidRDefault="00A51051" w:rsidP="00A510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t>В.В. Финягин «Изделия из бересты» АСТ «Астрель» Москва 2001</w:t>
      </w:r>
    </w:p>
    <w:p w:rsidR="00A51051" w:rsidRPr="00A51051" w:rsidRDefault="00A51051" w:rsidP="00A510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t>Гульянц Э.К., Базик И.Я. Что можно сделать из природного материала. М.: Просвещение, 1991.</w:t>
      </w:r>
    </w:p>
    <w:p w:rsidR="00A51051" w:rsidRPr="00A51051" w:rsidRDefault="00A51051" w:rsidP="00A510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t>Нагибина М.И. Природные дары для поделок и игры. Ярославль: Академия развития, 1997.</w:t>
      </w:r>
    </w:p>
    <w:p w:rsidR="00A51051" w:rsidRPr="00A51051" w:rsidRDefault="00A51051" w:rsidP="00A510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t>Перевертень Г.И. Самоделки из разных материалов. М.: Просвещение, 1985.</w:t>
      </w:r>
    </w:p>
    <w:p w:rsidR="00A51051" w:rsidRPr="00A51051" w:rsidRDefault="00A51051" w:rsidP="00A510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t>Филенко Ф.П. Поделки из природных материалов. М.: Просвещение, 1976.</w:t>
      </w:r>
    </w:p>
    <w:p w:rsidR="00A51051" w:rsidRDefault="00A51051" w:rsidP="004913C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51051">
        <w:rPr>
          <w:b/>
          <w:bCs/>
          <w:color w:val="000000"/>
          <w:sz w:val="28"/>
          <w:szCs w:val="28"/>
        </w:rPr>
        <w:t>Список электронных ресурсов и литературы</w:t>
      </w:r>
    </w:p>
    <w:p w:rsidR="00A51051" w:rsidRPr="00A51051" w:rsidRDefault="009F5EDD" w:rsidP="00A5105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9" w:history="1">
        <w:r w:rsidR="00A51051" w:rsidRPr="00AB54D0">
          <w:rPr>
            <w:rStyle w:val="a6"/>
            <w:sz w:val="28"/>
            <w:szCs w:val="28"/>
          </w:rPr>
          <w:t>История декоративно-прикладного искусства</w:t>
        </w:r>
      </w:hyperlink>
      <w:r w:rsidR="00A51051" w:rsidRPr="00A51051">
        <w:rPr>
          <w:color w:val="000000"/>
          <w:sz w:val="28"/>
          <w:szCs w:val="28"/>
        </w:rPr>
        <w:t> </w:t>
      </w:r>
      <w:hyperlink r:id="rId10" w:history="1">
        <w:r w:rsidR="00A51051" w:rsidRPr="00A51051">
          <w:rPr>
            <w:rStyle w:val="a6"/>
            <w:color w:val="1DBEF1"/>
            <w:sz w:val="28"/>
            <w:szCs w:val="28"/>
          </w:rPr>
          <w:t>http://3ys.ru/istoriya-dekorativno-prikladnogo- iskusstva/dekorativno-prikladnoe-iskusstvo.html</w:t>
        </w:r>
      </w:hyperlink>
    </w:p>
    <w:p w:rsidR="00A51051" w:rsidRPr="00A51051" w:rsidRDefault="00A51051" w:rsidP="00A5105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51051">
        <w:rPr>
          <w:color w:val="000000"/>
          <w:sz w:val="28"/>
          <w:szCs w:val="28"/>
        </w:rPr>
        <w:t>Декоративно-прикладное искусство </w:t>
      </w:r>
      <w:hyperlink r:id="rId11" w:history="1">
        <w:r w:rsidRPr="00A51051">
          <w:rPr>
            <w:rStyle w:val="a6"/>
            <w:color w:val="1DBEF1"/>
            <w:sz w:val="28"/>
            <w:szCs w:val="28"/>
          </w:rPr>
          <w:t>http://www.twirpx.com/files/art/dpi/</w:t>
        </w:r>
      </w:hyperlink>
    </w:p>
    <w:p w:rsidR="00A51051" w:rsidRPr="00A51051" w:rsidRDefault="00A51051" w:rsidP="00A5105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51051">
        <w:rPr>
          <w:color w:val="000000"/>
          <w:sz w:val="28"/>
          <w:szCs w:val="28"/>
        </w:rPr>
        <w:t>Декоративно-прикладное искусство </w:t>
      </w:r>
      <w:hyperlink r:id="rId12" w:history="1">
        <w:r w:rsidRPr="00A51051">
          <w:rPr>
            <w:rStyle w:val="a6"/>
            <w:color w:val="1DBEF1"/>
            <w:sz w:val="28"/>
            <w:szCs w:val="28"/>
          </w:rPr>
          <w:t>http://artsociety.ru/index.php?topic=216.0</w:t>
        </w:r>
      </w:hyperlink>
    </w:p>
    <w:p w:rsidR="00A51051" w:rsidRPr="00A51051" w:rsidRDefault="00A51051" w:rsidP="00A5105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51051">
        <w:rPr>
          <w:color w:val="000000"/>
          <w:sz w:val="28"/>
          <w:szCs w:val="28"/>
        </w:rPr>
        <w:t>Декоративно-прикладное  искусство </w:t>
      </w:r>
      <w:hyperlink r:id="rId13" w:history="1">
        <w:r w:rsidRPr="00A51051">
          <w:rPr>
            <w:rStyle w:val="a6"/>
            <w:color w:val="1DBEF1"/>
            <w:sz w:val="28"/>
            <w:szCs w:val="28"/>
          </w:rPr>
          <w:t>http://school.xvatit.com/index.php</w:t>
        </w:r>
      </w:hyperlink>
    </w:p>
    <w:p w:rsidR="00A51051" w:rsidRPr="00A51051" w:rsidRDefault="00A51051" w:rsidP="00A5105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51051">
        <w:rPr>
          <w:color w:val="000000"/>
          <w:sz w:val="28"/>
          <w:szCs w:val="28"/>
        </w:rPr>
        <w:t>Особенности преподавания декоративно-прикладного искусства </w:t>
      </w:r>
      <w:hyperlink r:id="rId14" w:history="1">
        <w:r w:rsidRPr="00A51051">
          <w:rPr>
            <w:rStyle w:val="a6"/>
            <w:color w:val="1DBEF1"/>
            <w:sz w:val="28"/>
            <w:szCs w:val="28"/>
          </w:rPr>
          <w:t>http://www.prosv.ru/ebooks/goryaeva_prikladnoe_isskustvo/02.htm</w:t>
        </w:r>
      </w:hyperlink>
    </w:p>
    <w:p w:rsidR="00A51051" w:rsidRPr="00A51051" w:rsidRDefault="00A51051" w:rsidP="00A5105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51051">
        <w:rPr>
          <w:color w:val="000000"/>
          <w:sz w:val="28"/>
          <w:szCs w:val="28"/>
        </w:rPr>
        <w:t>Художественная энциклопедия http://enc-dic.com/enc_art/Dekorativno-prikladnoe-iskusstvo-4124/</w:t>
      </w:r>
    </w:p>
    <w:p w:rsidR="00A51051" w:rsidRPr="00A51051" w:rsidRDefault="009F5EDD" w:rsidP="00A5105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15" w:history="1">
        <w:r w:rsidR="00A51051" w:rsidRPr="00AB54D0">
          <w:rPr>
            <w:rStyle w:val="a6"/>
            <w:sz w:val="28"/>
            <w:szCs w:val="28"/>
          </w:rPr>
          <w:t>Культурология</w:t>
        </w:r>
      </w:hyperlink>
      <w:r w:rsidR="00A51051" w:rsidRPr="00A51051">
        <w:rPr>
          <w:color w:val="000000"/>
          <w:sz w:val="28"/>
          <w:szCs w:val="28"/>
        </w:rPr>
        <w:t> http://magref.ru/dekorativno-prikladnoe-iskusstvo/</w:t>
      </w:r>
    </w:p>
    <w:p w:rsidR="00A51051" w:rsidRPr="00A51051" w:rsidRDefault="00A51051" w:rsidP="00A51051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51051">
        <w:rPr>
          <w:color w:val="000000"/>
          <w:sz w:val="28"/>
          <w:szCs w:val="28"/>
        </w:rPr>
        <w:t>Дизайн </w:t>
      </w:r>
      <w:hyperlink r:id="rId16" w:history="1">
        <w:r w:rsidRPr="00A51051">
          <w:rPr>
            <w:rStyle w:val="a6"/>
            <w:color w:val="1DBEF1"/>
            <w:sz w:val="28"/>
            <w:szCs w:val="28"/>
          </w:rPr>
          <w:t>http://www.excentrika.ru/design</w:t>
        </w:r>
      </w:hyperlink>
    </w:p>
    <w:p w:rsidR="00A51051" w:rsidRPr="00A51051" w:rsidRDefault="00A51051" w:rsidP="00A51051">
      <w:pPr>
        <w:spacing w:after="160" w:line="259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51051" w:rsidRPr="007208B0" w:rsidRDefault="00A51051" w:rsidP="007208B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208B0" w:rsidRPr="007208B0" w:rsidRDefault="007208B0" w:rsidP="007208B0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208B0">
        <w:rPr>
          <w:rFonts w:eastAsiaTheme="minorHAnsi"/>
          <w:b/>
          <w:bCs/>
          <w:sz w:val="28"/>
          <w:szCs w:val="28"/>
          <w:lang w:eastAsia="en-US"/>
        </w:rPr>
        <w:t>Материалы для педагогов</w:t>
      </w:r>
    </w:p>
    <w:p w:rsidR="00A51051" w:rsidRPr="00A51051" w:rsidRDefault="00A51051" w:rsidP="00A5105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t>Алексеев С.С. О цвете и красках. – М.:Искусство. 2004</w:t>
      </w:r>
    </w:p>
    <w:p w:rsidR="00A51051" w:rsidRPr="00A51051" w:rsidRDefault="00A51051" w:rsidP="00A5105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051">
        <w:rPr>
          <w:rFonts w:ascii="Times New Roman" w:hAnsi="Times New Roman" w:cs="Times New Roman"/>
          <w:sz w:val="28"/>
          <w:szCs w:val="28"/>
        </w:rPr>
        <w:t>Яковлева Е.А. Психологические условия развития творческого потенциала у детей школьного возраста. Вопросы психологии, 1994.</w:t>
      </w:r>
    </w:p>
    <w:p w:rsidR="00A51051" w:rsidRPr="00A51051" w:rsidRDefault="00A51051" w:rsidP="00A51051">
      <w:pPr>
        <w:numPr>
          <w:ilvl w:val="0"/>
          <w:numId w:val="23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A51051">
        <w:rPr>
          <w:sz w:val="28"/>
          <w:szCs w:val="28"/>
        </w:rPr>
        <w:t>Буткевич Л. История  орнамента: Учебное  пособие  для  студ. высших педагогических учебных заведений.  ВЛАДОС, 2010 г. – 275 стр.</w:t>
      </w:r>
    </w:p>
    <w:p w:rsidR="00A51051" w:rsidRPr="00A51051" w:rsidRDefault="00A51051" w:rsidP="00A51051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51051">
        <w:rPr>
          <w:sz w:val="28"/>
          <w:szCs w:val="28"/>
        </w:rPr>
        <w:t>Гришина Н. В. Развиваем творческие способности. Поделки из ткани, ниток, пуговиц. – М.: ОНИКС, 2008.</w:t>
      </w:r>
    </w:p>
    <w:p w:rsidR="00A51051" w:rsidRPr="00A51051" w:rsidRDefault="00A51051" w:rsidP="00A51051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51051">
        <w:rPr>
          <w:bCs/>
          <w:color w:val="000000"/>
          <w:sz w:val="28"/>
          <w:szCs w:val="28"/>
        </w:rPr>
        <w:lastRenderedPageBreak/>
        <w:t xml:space="preserve">Елисеева, А. В. </w:t>
      </w:r>
      <w:r w:rsidRPr="00A51051">
        <w:rPr>
          <w:color w:val="000000"/>
          <w:sz w:val="28"/>
          <w:szCs w:val="28"/>
        </w:rPr>
        <w:t>Скрапбукинг / А. В. Елисеева.  </w:t>
      </w:r>
      <w:r w:rsidRPr="00A51051">
        <w:rPr>
          <w:sz w:val="28"/>
          <w:szCs w:val="28"/>
        </w:rPr>
        <w:t>–</w:t>
      </w:r>
      <w:r w:rsidRPr="00A51051">
        <w:rPr>
          <w:color w:val="000000"/>
          <w:sz w:val="28"/>
          <w:szCs w:val="28"/>
        </w:rPr>
        <w:t xml:space="preserve">Минск :Харвест, 2012. </w:t>
      </w:r>
      <w:r w:rsidRPr="00A51051">
        <w:rPr>
          <w:sz w:val="28"/>
          <w:szCs w:val="28"/>
        </w:rPr>
        <w:t>–</w:t>
      </w:r>
      <w:r w:rsidRPr="00A51051">
        <w:rPr>
          <w:color w:val="000000"/>
          <w:sz w:val="28"/>
          <w:szCs w:val="28"/>
        </w:rPr>
        <w:t xml:space="preserve"> 160 с. </w:t>
      </w:r>
    </w:p>
    <w:p w:rsidR="00A51051" w:rsidRPr="00A51051" w:rsidRDefault="00A51051" w:rsidP="00A51051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51051">
        <w:rPr>
          <w:sz w:val="28"/>
          <w:szCs w:val="28"/>
        </w:rPr>
        <w:t>Иванов Д. А и др. Компетентностный подход в образовании. Проблемы, понятия, инструментарий: Учебно-методическое пособие. – М.: АПК и ППРО, 2005. С.11-16.</w:t>
      </w:r>
    </w:p>
    <w:p w:rsidR="00A51051" w:rsidRDefault="00A51051" w:rsidP="00A51051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51051">
        <w:rPr>
          <w:sz w:val="28"/>
          <w:szCs w:val="28"/>
        </w:rPr>
        <w:t>Кошаев В. Б. Декоративно прикладное искусство: Понятия. Этапы развития. Учебное пособие</w:t>
      </w:r>
      <w:r>
        <w:rPr>
          <w:sz w:val="28"/>
          <w:szCs w:val="28"/>
        </w:rPr>
        <w:t>. – М.: Владос, 2014. – 112с.</w:t>
      </w:r>
    </w:p>
    <w:p w:rsidR="00A51051" w:rsidRDefault="00A51051" w:rsidP="00A51051">
      <w:pPr>
        <w:pStyle w:val="c0"/>
        <w:numPr>
          <w:ilvl w:val="0"/>
          <w:numId w:val="23"/>
        </w:numPr>
        <w:tabs>
          <w:tab w:val="left" w:pos="1276"/>
          <w:tab w:val="left" w:pos="1418"/>
        </w:tabs>
        <w:spacing w:before="0" w:after="0" w:line="360" w:lineRule="auto"/>
        <w:jc w:val="both"/>
        <w:rPr>
          <w:rStyle w:val="c2"/>
        </w:rPr>
      </w:pPr>
      <w:r>
        <w:rPr>
          <w:rStyle w:val="c2"/>
          <w:sz w:val="28"/>
          <w:szCs w:val="28"/>
        </w:rPr>
        <w:t xml:space="preserve">Критерии эффективности реализации образовательных программ дополнительного образования детей в контексте компетентностного подхода. Учебно-методическое пособие / Под редакцией Н. Ф. Радионовой и др. СПб: Издательство ГОУ «СПб ГДТЮ», 2005. </w:t>
      </w:r>
      <w:r>
        <w:rPr>
          <w:sz w:val="28"/>
          <w:szCs w:val="28"/>
        </w:rPr>
        <w:t>–</w:t>
      </w:r>
      <w:r>
        <w:rPr>
          <w:rStyle w:val="c2"/>
          <w:sz w:val="28"/>
          <w:szCs w:val="28"/>
        </w:rPr>
        <w:t xml:space="preserve"> 104 с.</w:t>
      </w:r>
    </w:p>
    <w:p w:rsidR="00A51051" w:rsidRDefault="00A51051" w:rsidP="00A5105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Логвиненко Г. М. Декоративная композиция. – М.: Владос, 2000.</w:t>
      </w:r>
    </w:p>
    <w:p w:rsidR="00A51051" w:rsidRDefault="00A51051" w:rsidP="00A51051">
      <w:pPr>
        <w:numPr>
          <w:ilvl w:val="0"/>
          <w:numId w:val="23"/>
        </w:numPr>
        <w:spacing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Методика руководства студией декоративно-прикладного творчества [Электронный ресурс] : учебно-методическое пособие направление подготовки "Народная художественная культура", направленность (профиль) "Руководство студией декоративно-прикладного творчества" квалификация выпускника - бакалавр / [авт.-сост. Н. А. Гекман] ; Алтайский гос. ин-т культуры, </w:t>
      </w:r>
      <w:r>
        <w:rPr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color w:val="000000"/>
          <w:sz w:val="28"/>
          <w:szCs w:val="28"/>
          <w:shd w:val="clear" w:color="auto" w:fill="FFFFFF"/>
        </w:rPr>
        <w:t xml:space="preserve">ак. худож. творчества, </w:t>
      </w:r>
      <w:r>
        <w:rPr>
          <w:color w:val="000000"/>
          <w:sz w:val="28"/>
          <w:szCs w:val="28"/>
          <w:shd w:val="clear" w:color="auto" w:fill="FFFFFF"/>
          <w:lang w:val="en-US"/>
        </w:rPr>
        <w:t>r</w:t>
      </w:r>
      <w:r>
        <w:rPr>
          <w:color w:val="000000"/>
          <w:sz w:val="28"/>
          <w:szCs w:val="28"/>
          <w:shd w:val="clear" w:color="auto" w:fill="FFFFFF"/>
        </w:rPr>
        <w:t>аф. худож. культуры и декоративно-прикладного творчества.  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Барнаул : АГИК, 2016.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119 с. -  </w:t>
      </w:r>
      <w:r>
        <w:rPr>
          <w:color w:val="000000"/>
          <w:sz w:val="28"/>
          <w:szCs w:val="28"/>
          <w:shd w:val="clear" w:color="auto" w:fill="FFFFFF"/>
          <w:lang w:val="en-US"/>
        </w:rPr>
        <w:t>URL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ab/>
      </w:r>
      <w:hyperlink r:id="rId17" w:history="1">
        <w:r>
          <w:rPr>
            <w:rStyle w:val="a6"/>
            <w:color w:val="000000"/>
            <w:sz w:val="28"/>
            <w:szCs w:val="28"/>
            <w:shd w:val="clear" w:color="auto" w:fill="FFFFFF"/>
          </w:rPr>
          <w:t>https://icdlib.nspu.ru/view/icdlib/7187/read.php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A51051" w:rsidRDefault="00A51051" w:rsidP="00A5105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cstheme="minorBid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Милованова Г. П.,  Овчинникова О. В. //Диагностика уровня сформированности навыков рисования // Дополнительное образование.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2012. </w:t>
      </w:r>
      <w:r>
        <w:rPr>
          <w:sz w:val="28"/>
          <w:szCs w:val="28"/>
        </w:rPr>
        <w:t>–</w:t>
      </w:r>
      <w:r>
        <w:rPr>
          <w:bCs/>
          <w:color w:val="000000"/>
          <w:sz w:val="28"/>
          <w:szCs w:val="28"/>
          <w:shd w:val="clear" w:color="auto" w:fill="FFFFFF"/>
        </w:rPr>
        <w:t>№ 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>С. . 49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>51</w:t>
      </w:r>
      <w:r>
        <w:rPr>
          <w:sz w:val="28"/>
          <w:szCs w:val="28"/>
        </w:rPr>
        <w:t>.</w:t>
      </w:r>
    </w:p>
    <w:p w:rsidR="00A51051" w:rsidRDefault="00A51051" w:rsidP="00A51051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Неменский Б.М. Программа по изобразительному искусству/Под рук. Б.М.Неменского – М.: Мин. обр., 2008 – 130 с.</w:t>
      </w:r>
    </w:p>
    <w:p w:rsidR="00A51051" w:rsidRDefault="009F5EDD" w:rsidP="00A51051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hyperlink r:id="rId18" w:history="1">
        <w:r w:rsidR="00A51051">
          <w:rPr>
            <w:rStyle w:val="a6"/>
            <w:bCs/>
            <w:color w:val="000000"/>
            <w:sz w:val="28"/>
            <w:szCs w:val="28"/>
          </w:rPr>
          <w:t>Тина Саттон, Брайз Вилен.</w:t>
        </w:r>
        <w:r w:rsidR="00A51051">
          <w:rPr>
            <w:rStyle w:val="a6"/>
            <w:color w:val="000000"/>
            <w:sz w:val="28"/>
            <w:szCs w:val="28"/>
          </w:rPr>
          <w:t xml:space="preserve"> Гармония цвета. Полное руководство по созданию цветовых комбинаций. </w:t>
        </w:r>
        <w:r w:rsidR="00A51051">
          <w:rPr>
            <w:rStyle w:val="a6"/>
            <w:sz w:val="28"/>
            <w:szCs w:val="28"/>
          </w:rPr>
          <w:t xml:space="preserve">– М.: </w:t>
        </w:r>
        <w:r w:rsidR="00A51051">
          <w:rPr>
            <w:rStyle w:val="a6"/>
            <w:color w:val="000000"/>
            <w:sz w:val="28"/>
            <w:szCs w:val="28"/>
          </w:rPr>
          <w:t>ROCKPORT, 2014 г</w:t>
        </w:r>
      </w:hyperlink>
      <w:r w:rsidR="00A51051">
        <w:rPr>
          <w:color w:val="000000"/>
          <w:sz w:val="28"/>
          <w:szCs w:val="28"/>
        </w:rPr>
        <w:t xml:space="preserve">. </w:t>
      </w:r>
      <w:r w:rsidR="00A51051">
        <w:rPr>
          <w:sz w:val="28"/>
          <w:szCs w:val="28"/>
        </w:rPr>
        <w:t>–</w:t>
      </w:r>
      <w:hyperlink r:id="rId19" w:history="1">
        <w:r w:rsidR="00A51051">
          <w:rPr>
            <w:rStyle w:val="a6"/>
            <w:color w:val="000000"/>
            <w:sz w:val="28"/>
          </w:rPr>
          <w:t xml:space="preserve">215 стр. </w:t>
        </w:r>
      </w:hyperlink>
    </w:p>
    <w:p w:rsidR="00A51051" w:rsidRDefault="00A51051" w:rsidP="00A51051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Тукаева Л. А., Теплинская О. А. Аппликация и коллаж. Новые идеи, разнообразные материалы, полезные советы. – М.: Академия развития, 2010.</w:t>
      </w:r>
    </w:p>
    <w:p w:rsidR="00A51051" w:rsidRDefault="00A51051" w:rsidP="00A51051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Шейко И. В.</w:t>
      </w:r>
      <w:r>
        <w:rPr>
          <w:color w:val="000000"/>
          <w:sz w:val="28"/>
          <w:szCs w:val="28"/>
        </w:rPr>
        <w:t>Теория и история народного декоративно-прикладного творчества : учебное пособие для специальностей "Народное художественное творчество" / И. В. Шейко ; Новосиб. гос. пед. ун-т, фак. культуры и доп. образования, каф. народной худож. культуры.  - Новосибирск : Агро-Сибирь, 2007. - 103 с. Доступна эл. версия в ЭБС НГПУ. - Режим доступа:</w:t>
      </w:r>
      <w:r>
        <w:rPr>
          <w:color w:val="1155CC"/>
          <w:sz w:val="28"/>
          <w:u w:val="single"/>
        </w:rPr>
        <w:t xml:space="preserve">https://lib.nspu.ru/views/library/291/read.php </w:t>
      </w:r>
    </w:p>
    <w:p w:rsidR="00A51051" w:rsidRDefault="00A51051" w:rsidP="00A51051">
      <w:pPr>
        <w:pStyle w:val="2"/>
        <w:rPr>
          <w:rFonts w:ascii="Arial" w:eastAsia="Times New Roman" w:hAnsi="Arial"/>
          <w:sz w:val="28"/>
          <w:szCs w:val="28"/>
        </w:rPr>
      </w:pPr>
    </w:p>
    <w:p w:rsidR="007208B0" w:rsidRPr="00A51051" w:rsidRDefault="007208B0" w:rsidP="00A51051">
      <w:pPr>
        <w:ind w:firstLine="709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208B0" w:rsidRPr="007208B0" w:rsidRDefault="007208B0" w:rsidP="007208B0">
      <w:pPr>
        <w:ind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9" w:name="_Hlk78542348"/>
      <w:r w:rsidRPr="007208B0">
        <w:rPr>
          <w:rFonts w:eastAsiaTheme="minorHAnsi"/>
          <w:b/>
          <w:bCs/>
          <w:sz w:val="28"/>
          <w:szCs w:val="28"/>
          <w:lang w:eastAsia="en-US"/>
        </w:rPr>
        <w:t>Библиографический список</w:t>
      </w:r>
    </w:p>
    <w:p w:rsidR="007208B0" w:rsidRPr="007208B0" w:rsidRDefault="007208B0" w:rsidP="007208B0">
      <w:pPr>
        <w:ind w:firstLine="709"/>
        <w:contextualSpacing/>
        <w:jc w:val="center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7208B0" w:rsidRPr="007208B0" w:rsidRDefault="007208B0" w:rsidP="007208B0">
      <w:pPr>
        <w:numPr>
          <w:ilvl w:val="0"/>
          <w:numId w:val="18"/>
        </w:numPr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0" w:name="_Hlk78543104"/>
      <w:r w:rsidRPr="007208B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. Федеральный закон  от  29.12.2012 № 273-ФЗ  (ред. от 08.12.2020)  «Об образовании в Российской Федерации» (с изм. и доп., вступ. в силу с 01.01.2021) </w:t>
      </w:r>
      <w:r w:rsidRPr="007208B0">
        <w:rPr>
          <w:rFonts w:eastAsiaTheme="minorHAnsi"/>
          <w:sz w:val="28"/>
          <w:szCs w:val="28"/>
          <w:lang w:eastAsia="en-US"/>
        </w:rPr>
        <w:t xml:space="preserve">[Электронный ресурс] // Консультант Плюс </w:t>
      </w:r>
      <w:hyperlink r:id="rId20" w:history="1">
        <w:r w:rsidRPr="007208B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http://www.consultant.ru/document/cons_doc_LAW_140174/</w:t>
        </w:r>
      </w:hyperlink>
      <w:r w:rsidRPr="007208B0">
        <w:rPr>
          <w:rFonts w:eastAsiaTheme="minorHAnsi"/>
          <w:sz w:val="28"/>
          <w:szCs w:val="28"/>
          <w:lang w:eastAsia="en-US"/>
        </w:rPr>
        <w:t xml:space="preserve"> . </w:t>
      </w:r>
    </w:p>
    <w:p w:rsidR="007208B0" w:rsidRPr="007208B0" w:rsidRDefault="007208B0" w:rsidP="007208B0">
      <w:pPr>
        <w:numPr>
          <w:ilvl w:val="0"/>
          <w:numId w:val="19"/>
        </w:numPr>
        <w:spacing w:after="160" w:line="259" w:lineRule="auto"/>
        <w:ind w:left="0" w:firstLine="567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208B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Распоряжение Правительства Российской Федерации от 24.04.2015 № 729-р «Концепция развития дополнительного образования детей» </w:t>
      </w:r>
      <w:r w:rsidRPr="007208B0">
        <w:rPr>
          <w:rFonts w:eastAsiaTheme="minorHAnsi"/>
          <w:sz w:val="28"/>
          <w:szCs w:val="28"/>
          <w:lang w:eastAsia="en-US"/>
        </w:rPr>
        <w:t xml:space="preserve">[Электронный ресурс] // Консультант Плюс </w:t>
      </w:r>
      <w:hyperlink r:id="rId21" w:history="1">
        <w:r w:rsidRPr="007208B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http://www.consultant.ru/document/cons_doc_LAW_168200/</w:t>
        </w:r>
      </w:hyperlink>
    </w:p>
    <w:p w:rsidR="007208B0" w:rsidRPr="007208B0" w:rsidRDefault="007208B0" w:rsidP="007208B0">
      <w:pPr>
        <w:numPr>
          <w:ilvl w:val="0"/>
          <w:numId w:val="19"/>
        </w:numPr>
        <w:spacing w:after="160" w:line="259" w:lineRule="auto"/>
        <w:ind w:left="0" w:firstLine="567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208B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Распоряжение Правительства Российской Федерации от 29 мая 2015 г. N 996-р «Стратегия развития воспитания в Российской Федерации на период до 2025 года» </w:t>
      </w:r>
      <w:r w:rsidRPr="007208B0">
        <w:rPr>
          <w:rFonts w:eastAsiaTheme="minorHAnsi"/>
          <w:sz w:val="28"/>
          <w:szCs w:val="28"/>
          <w:lang w:eastAsia="en-US"/>
        </w:rPr>
        <w:t xml:space="preserve">[Электронный ресурс] // Консультант Плюс </w:t>
      </w:r>
      <w:hyperlink r:id="rId22" w:history="1">
        <w:r w:rsidRPr="007208B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http://www.consultant.ru/document/cons_doc_LAW_180402/</w:t>
        </w:r>
      </w:hyperlink>
    </w:p>
    <w:p w:rsidR="007208B0" w:rsidRPr="007208B0" w:rsidRDefault="007208B0" w:rsidP="007208B0">
      <w:pPr>
        <w:numPr>
          <w:ilvl w:val="0"/>
          <w:numId w:val="19"/>
        </w:numPr>
        <w:spacing w:after="160" w:line="259" w:lineRule="auto"/>
        <w:ind w:left="0" w:firstLine="567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208B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Pr="007208B0">
        <w:rPr>
          <w:rFonts w:eastAsiaTheme="minorHAnsi"/>
          <w:sz w:val="28"/>
          <w:szCs w:val="28"/>
          <w:lang w:eastAsia="en-US"/>
        </w:rPr>
        <w:t xml:space="preserve">[Электронный ресурс] // Консультант Плюс </w:t>
      </w:r>
      <w:hyperlink r:id="rId23" w:history="1">
        <w:r w:rsidRPr="007208B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http://www.consultant.ru/document/cons_doc_LAW_312366/</w:t>
        </w:r>
      </w:hyperlink>
    </w:p>
    <w:p w:rsidR="007208B0" w:rsidRPr="007208B0" w:rsidRDefault="007208B0" w:rsidP="007208B0">
      <w:pPr>
        <w:numPr>
          <w:ilvl w:val="0"/>
          <w:numId w:val="19"/>
        </w:numPr>
        <w:spacing w:after="160" w:line="259" w:lineRule="auto"/>
        <w:ind w:left="0" w:firstLine="567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208B0">
        <w:rPr>
          <w:rFonts w:eastAsiaTheme="minorHAnsi"/>
          <w:sz w:val="28"/>
          <w:szCs w:val="28"/>
          <w:lang w:eastAsia="en-US"/>
        </w:rPr>
        <w:t xml:space="preserve"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 [Электронный ресурс] // Консультант Плюс </w:t>
      </w:r>
      <w:hyperlink r:id="rId24" w:history="1">
        <w:r w:rsidRPr="007208B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http://www.consultant.ru/document/cons_doc_LAW_339668/</w:t>
        </w:r>
      </w:hyperlink>
    </w:p>
    <w:p w:rsidR="007208B0" w:rsidRPr="007208B0" w:rsidRDefault="007208B0" w:rsidP="007208B0">
      <w:pPr>
        <w:numPr>
          <w:ilvl w:val="0"/>
          <w:numId w:val="19"/>
        </w:numPr>
        <w:spacing w:after="160" w:line="259" w:lineRule="auto"/>
        <w:ind w:left="0" w:firstLine="567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208B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Приказ 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Минпросвещения РФ от 09.11.2018 № 196» </w:t>
      </w:r>
      <w:r w:rsidRPr="007208B0">
        <w:rPr>
          <w:rFonts w:eastAsiaTheme="minorHAnsi"/>
          <w:sz w:val="28"/>
          <w:szCs w:val="28"/>
          <w:lang w:eastAsia="en-US"/>
        </w:rPr>
        <w:t xml:space="preserve">[Электронный ресурс] // Законы, кодексы и нормативно-правовые акты Российской Федерации </w:t>
      </w:r>
      <w:hyperlink r:id="rId25" w:history="1">
        <w:r w:rsidRPr="007208B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https://legalacts.ru/doc/prikaz-minprosveshchenija-rossii-ot-30092020-n-533-o-vnesenii/</w:t>
        </w:r>
      </w:hyperlink>
    </w:p>
    <w:p w:rsidR="007208B0" w:rsidRPr="007208B0" w:rsidRDefault="007208B0" w:rsidP="007208B0">
      <w:pPr>
        <w:numPr>
          <w:ilvl w:val="0"/>
          <w:numId w:val="19"/>
        </w:numPr>
        <w:spacing w:after="160" w:line="259" w:lineRule="auto"/>
        <w:ind w:left="0" w:firstLine="567"/>
        <w:contextualSpacing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208B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 xml:space="preserve"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молодежи» </w:t>
      </w:r>
      <w:r w:rsidRPr="007208B0">
        <w:rPr>
          <w:rFonts w:eastAsiaTheme="minorHAnsi"/>
          <w:sz w:val="28"/>
          <w:szCs w:val="28"/>
          <w:lang w:eastAsia="en-US"/>
        </w:rPr>
        <w:t>[Электронный ресурс] // Гаран.РУ</w:t>
      </w:r>
      <w:hyperlink r:id="rId26" w:history="1">
        <w:r w:rsidRPr="007208B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https://www.garant.ru/products/ipo/prime/doc/74993644/</w:t>
        </w:r>
      </w:hyperlink>
    </w:p>
    <w:p w:rsidR="007208B0" w:rsidRPr="007208B0" w:rsidRDefault="007208B0" w:rsidP="007208B0">
      <w:pPr>
        <w:numPr>
          <w:ilvl w:val="0"/>
          <w:numId w:val="19"/>
        </w:numPr>
        <w:spacing w:after="160" w:line="259" w:lineRule="auto"/>
        <w:ind w:left="0"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208B0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(разработанные Министерством образования и науки России совместно с ГАОУ ВО МГПУ, ФГАУ ФИРО, АНО ДПО «Открытое образование», 2015 г.) (письмо   Министерства образования и науки РФ  от 18.11.2015  № 09-3242) </w:t>
      </w:r>
      <w:r w:rsidRPr="007208B0">
        <w:rPr>
          <w:rFonts w:eastAsiaTheme="minorHAnsi"/>
          <w:sz w:val="28"/>
          <w:szCs w:val="28"/>
          <w:lang w:eastAsia="en-US"/>
        </w:rPr>
        <w:t xml:space="preserve">[Электронный ресурс] // Законы, кодексы и нормативно-правовые акты Российской Федерации </w:t>
      </w:r>
      <w:hyperlink r:id="rId27" w:history="1">
        <w:r w:rsidRPr="007208B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https://legalacts.ru/doc/pismo-minobrnauki-rossii-ot-18112015-n-09-3242-o-napravlenii/</w:t>
        </w:r>
      </w:hyperlink>
      <w:bookmarkEnd w:id="9"/>
    </w:p>
    <w:bookmarkEnd w:id="10"/>
    <w:p w:rsidR="007208B0" w:rsidRPr="007208B0" w:rsidRDefault="007208B0" w:rsidP="007208B0">
      <w:pPr>
        <w:numPr>
          <w:ilvl w:val="0"/>
          <w:numId w:val="19"/>
        </w:numPr>
        <w:shd w:val="clear" w:color="auto" w:fill="FFFFFF"/>
        <w:spacing w:after="160" w:line="259" w:lineRule="auto"/>
        <w:ind w:left="0" w:firstLine="567"/>
        <w:jc w:val="both"/>
        <w:rPr>
          <w:sz w:val="28"/>
          <w:szCs w:val="28"/>
        </w:rPr>
      </w:pPr>
      <w:r w:rsidRPr="007208B0">
        <w:rPr>
          <w:color w:val="333333"/>
          <w:sz w:val="28"/>
          <w:szCs w:val="28"/>
          <w:shd w:val="clear" w:color="auto" w:fill="FEFEFE"/>
        </w:rPr>
        <w:t xml:space="preserve">Арсеньева, Т.Н. Теоретико-практические основания развития школьного добровольческого движения [Текст] / Т.Н. Арсеньева, В.А Зотова, Д.Д. Маслова, Д.Е. Покровский, А.С. Федорова. – М. Из-во…, 2018. – 209 с. </w:t>
      </w:r>
      <w:hyperlink r:id="rId28" w:history="1">
        <w:r w:rsidRPr="007208B0">
          <w:rPr>
            <w:color w:val="0000FF"/>
            <w:sz w:val="28"/>
            <w:szCs w:val="28"/>
            <w:u w:val="single"/>
            <w:shd w:val="clear" w:color="auto" w:fill="FEFEFE"/>
          </w:rPr>
          <w:t>https://disk.yandex.ru/i/y9Vht3BBXe0cAQ</w:t>
        </w:r>
      </w:hyperlink>
    </w:p>
    <w:p w:rsidR="007208B0" w:rsidRPr="007208B0" w:rsidRDefault="007208B0" w:rsidP="007208B0">
      <w:pPr>
        <w:numPr>
          <w:ilvl w:val="0"/>
          <w:numId w:val="19"/>
        </w:numPr>
        <w:shd w:val="clear" w:color="auto" w:fill="FFFFFF"/>
        <w:spacing w:after="160" w:line="259" w:lineRule="auto"/>
        <w:ind w:left="0" w:firstLine="567"/>
        <w:jc w:val="both"/>
        <w:rPr>
          <w:sz w:val="28"/>
          <w:szCs w:val="28"/>
        </w:rPr>
      </w:pPr>
      <w:r w:rsidRPr="007208B0">
        <w:rPr>
          <w:color w:val="333333"/>
          <w:sz w:val="28"/>
          <w:szCs w:val="28"/>
          <w:shd w:val="clear" w:color="auto" w:fill="FEFEFE"/>
        </w:rPr>
        <w:t>Белорыбкина, Е.А Методическое пособие «РДШ» в школе. [Текст] / Е.А. Белорыбкина, Б.Н. Головин, И.А. Горбенко, А.А. Гусев, Н.Н. Долина., Д.В. Епов, Е.А. Леванова, З.И. Петрина, Т.В. Пушкарева, А.С. Прутченков, Е.Г. Родионова, М.В. Телушкин, И.И. Фришман</w:t>
      </w:r>
      <w:r w:rsidRPr="007208B0">
        <w:rPr>
          <w:sz w:val="28"/>
          <w:szCs w:val="28"/>
        </w:rPr>
        <w:t xml:space="preserve">– Москва: ООГДЮО «Российское движение школьников», 2018. – 76 с. </w:t>
      </w:r>
      <w:hyperlink r:id="rId29" w:history="1">
        <w:r w:rsidRPr="007208B0">
          <w:rPr>
            <w:color w:val="0000FF"/>
            <w:sz w:val="28"/>
            <w:szCs w:val="28"/>
            <w:u w:val="single"/>
          </w:rPr>
          <w:t>https://rdsh.education/media/redactor/Методическое_пособие_«РДШ»_в_школе.pdf</w:t>
        </w:r>
      </w:hyperlink>
    </w:p>
    <w:p w:rsidR="007208B0" w:rsidRPr="007208B0" w:rsidRDefault="007208B0" w:rsidP="007208B0">
      <w:pPr>
        <w:numPr>
          <w:ilvl w:val="0"/>
          <w:numId w:val="19"/>
        </w:numPr>
        <w:shd w:val="clear" w:color="auto" w:fill="FFFFFF"/>
        <w:spacing w:after="160" w:line="259" w:lineRule="auto"/>
        <w:ind w:left="0" w:firstLine="567"/>
        <w:jc w:val="both"/>
        <w:rPr>
          <w:sz w:val="28"/>
          <w:szCs w:val="28"/>
        </w:rPr>
      </w:pPr>
      <w:r w:rsidRPr="004913CC">
        <w:rPr>
          <w:sz w:val="28"/>
          <w:szCs w:val="28"/>
        </w:rPr>
        <w:t xml:space="preserve">Преображенская, А. В. Технологии мотивации специалистов в области воспитания к социально-значимой деятельности </w:t>
      </w:r>
      <w:r w:rsidRPr="004913CC">
        <w:rPr>
          <w:color w:val="333333"/>
          <w:sz w:val="28"/>
          <w:szCs w:val="28"/>
          <w:shd w:val="clear" w:color="auto" w:fill="FEFEFE"/>
        </w:rPr>
        <w:t xml:space="preserve">[Текст] </w:t>
      </w:r>
      <w:r w:rsidRPr="004913CC">
        <w:rPr>
          <w:sz w:val="28"/>
          <w:szCs w:val="28"/>
        </w:rPr>
        <w:t xml:space="preserve">: учебно-методическое пособие /, А.В. Преображенская, Е. А. Леванова, Л. Ю. Бондарева, О. С. Пашук, Е. В. Сухушина, А. А. Толкачев. – Москва : РУДН, 2019. – 44 с. : ил. </w:t>
      </w:r>
      <w:hyperlink r:id="rId30" w:history="1">
        <w:r w:rsidRPr="004913CC">
          <w:rPr>
            <w:color w:val="0000FF"/>
            <w:sz w:val="28"/>
            <w:szCs w:val="28"/>
            <w:u w:val="single"/>
          </w:rPr>
          <w:t>https://rdsh.education/media/catalog/2020/05/96c68309-ceb0-477e-b6fb-a36758085d28.pdf</w:t>
        </w:r>
      </w:hyperlink>
    </w:p>
    <w:sectPr w:rsidR="007208B0" w:rsidRPr="007208B0" w:rsidSect="00BB0285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DD" w:rsidRDefault="005A5CDD" w:rsidP="00BB0285">
      <w:r>
        <w:separator/>
      </w:r>
    </w:p>
  </w:endnote>
  <w:endnote w:type="continuationSeparator" w:id="1">
    <w:p w:rsidR="005A5CDD" w:rsidRDefault="005A5CDD" w:rsidP="00BB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36735"/>
      <w:docPartObj>
        <w:docPartGallery w:val="Page Numbers (Bottom of Page)"/>
        <w:docPartUnique/>
      </w:docPartObj>
    </w:sdtPr>
    <w:sdtContent>
      <w:p w:rsidR="00BB0285" w:rsidRDefault="009F5EDD">
        <w:pPr>
          <w:pStyle w:val="aa"/>
          <w:jc w:val="center"/>
        </w:pPr>
        <w:fldSimple w:instr=" PAGE   \* MERGEFORMAT ">
          <w:r w:rsidR="00EF5C1A">
            <w:rPr>
              <w:noProof/>
            </w:rPr>
            <w:t>2</w:t>
          </w:r>
        </w:fldSimple>
      </w:p>
    </w:sdtContent>
  </w:sdt>
  <w:p w:rsidR="00BB0285" w:rsidRDefault="00BB02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DD" w:rsidRDefault="005A5CDD" w:rsidP="00BB0285">
      <w:r>
        <w:separator/>
      </w:r>
    </w:p>
  </w:footnote>
  <w:footnote w:type="continuationSeparator" w:id="1">
    <w:p w:rsidR="005A5CDD" w:rsidRDefault="005A5CDD" w:rsidP="00BB0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E00"/>
    <w:multiLevelType w:val="multilevel"/>
    <w:tmpl w:val="2134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754DA"/>
    <w:multiLevelType w:val="hybridMultilevel"/>
    <w:tmpl w:val="0DCC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251C"/>
    <w:multiLevelType w:val="hybridMultilevel"/>
    <w:tmpl w:val="A2C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E46FC"/>
    <w:multiLevelType w:val="hybridMultilevel"/>
    <w:tmpl w:val="0D22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F031A"/>
    <w:multiLevelType w:val="multilevel"/>
    <w:tmpl w:val="2134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2161E"/>
    <w:multiLevelType w:val="hybridMultilevel"/>
    <w:tmpl w:val="64A2F4F2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F25D62"/>
    <w:multiLevelType w:val="hybridMultilevel"/>
    <w:tmpl w:val="6D083A0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B0B1D"/>
    <w:multiLevelType w:val="hybridMultilevel"/>
    <w:tmpl w:val="2E84F9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EA4204B"/>
    <w:multiLevelType w:val="hybridMultilevel"/>
    <w:tmpl w:val="2AC08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62F0E"/>
    <w:multiLevelType w:val="hybridMultilevel"/>
    <w:tmpl w:val="AAB67600"/>
    <w:lvl w:ilvl="0" w:tplc="2910C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10E31"/>
    <w:multiLevelType w:val="hybridMultilevel"/>
    <w:tmpl w:val="5FE2F8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F326E2"/>
    <w:multiLevelType w:val="hybridMultilevel"/>
    <w:tmpl w:val="B51C7F0C"/>
    <w:lvl w:ilvl="0" w:tplc="2910C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74A05"/>
    <w:multiLevelType w:val="hybridMultilevel"/>
    <w:tmpl w:val="B528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C525E"/>
    <w:multiLevelType w:val="hybridMultilevel"/>
    <w:tmpl w:val="31D631A2"/>
    <w:lvl w:ilvl="0" w:tplc="2910C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321E9"/>
    <w:multiLevelType w:val="hybridMultilevel"/>
    <w:tmpl w:val="499E98FE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44DFD"/>
    <w:multiLevelType w:val="hybridMultilevel"/>
    <w:tmpl w:val="41027920"/>
    <w:lvl w:ilvl="0" w:tplc="2910C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36BDA"/>
    <w:multiLevelType w:val="hybridMultilevel"/>
    <w:tmpl w:val="B9DA6ECC"/>
    <w:lvl w:ilvl="0" w:tplc="2910C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40AD8"/>
    <w:multiLevelType w:val="hybridMultilevel"/>
    <w:tmpl w:val="5258693A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27C5F"/>
    <w:multiLevelType w:val="hybridMultilevel"/>
    <w:tmpl w:val="1FF8B78C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D900A9"/>
    <w:multiLevelType w:val="multilevel"/>
    <w:tmpl w:val="2134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A0444"/>
    <w:multiLevelType w:val="hybridMultilevel"/>
    <w:tmpl w:val="B914C91E"/>
    <w:lvl w:ilvl="0" w:tplc="64D8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32693"/>
    <w:multiLevelType w:val="hybridMultilevel"/>
    <w:tmpl w:val="FF2269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4F568D"/>
    <w:multiLevelType w:val="hybridMultilevel"/>
    <w:tmpl w:val="07F0D7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45837"/>
    <w:multiLevelType w:val="hybridMultilevel"/>
    <w:tmpl w:val="F1CA78A6"/>
    <w:lvl w:ilvl="0" w:tplc="2910C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66BCD"/>
    <w:multiLevelType w:val="hybridMultilevel"/>
    <w:tmpl w:val="FCDE7758"/>
    <w:lvl w:ilvl="0" w:tplc="2910C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FF74F2"/>
    <w:multiLevelType w:val="hybridMultilevel"/>
    <w:tmpl w:val="7BB4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2E4934"/>
    <w:multiLevelType w:val="hybridMultilevel"/>
    <w:tmpl w:val="28A48E22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05792E"/>
    <w:multiLevelType w:val="hybridMultilevel"/>
    <w:tmpl w:val="6DD4D4EA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A636C7"/>
    <w:multiLevelType w:val="hybridMultilevel"/>
    <w:tmpl w:val="57EE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01526"/>
    <w:multiLevelType w:val="multilevel"/>
    <w:tmpl w:val="2134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906B4A"/>
    <w:multiLevelType w:val="hybridMultilevel"/>
    <w:tmpl w:val="698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A41288"/>
    <w:multiLevelType w:val="hybridMultilevel"/>
    <w:tmpl w:val="5B8C901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05DE2"/>
    <w:multiLevelType w:val="hybridMultilevel"/>
    <w:tmpl w:val="D6D06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121C9"/>
    <w:multiLevelType w:val="hybridMultilevel"/>
    <w:tmpl w:val="846EF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A0B1F"/>
    <w:multiLevelType w:val="hybridMultilevel"/>
    <w:tmpl w:val="9E20A94C"/>
    <w:lvl w:ilvl="0" w:tplc="3278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CB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7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E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3"/>
  </w:num>
  <w:num w:numId="4">
    <w:abstractNumId w:val="26"/>
  </w:num>
  <w:num w:numId="5">
    <w:abstractNumId w:val="21"/>
  </w:num>
  <w:num w:numId="6">
    <w:abstractNumId w:val="2"/>
  </w:num>
  <w:num w:numId="7">
    <w:abstractNumId w:val="10"/>
  </w:num>
  <w:num w:numId="8">
    <w:abstractNumId w:val="17"/>
  </w:num>
  <w:num w:numId="9">
    <w:abstractNumId w:val="6"/>
  </w:num>
  <w:num w:numId="10">
    <w:abstractNumId w:val="14"/>
  </w:num>
  <w:num w:numId="11">
    <w:abstractNumId w:val="20"/>
  </w:num>
  <w:num w:numId="12">
    <w:abstractNumId w:val="32"/>
  </w:num>
  <w:num w:numId="13">
    <w:abstractNumId w:val="28"/>
  </w:num>
  <w:num w:numId="14">
    <w:abstractNumId w:val="27"/>
  </w:num>
  <w:num w:numId="15">
    <w:abstractNumId w:val="5"/>
  </w:num>
  <w:num w:numId="16">
    <w:abstractNumId w:val="18"/>
  </w:num>
  <w:num w:numId="17">
    <w:abstractNumId w:val="35"/>
  </w:num>
  <w:num w:numId="18">
    <w:abstractNumId w:val="25"/>
  </w:num>
  <w:num w:numId="19">
    <w:abstractNumId w:val="22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4"/>
  </w:num>
  <w:num w:numId="25">
    <w:abstractNumId w:val="0"/>
  </w:num>
  <w:num w:numId="26">
    <w:abstractNumId w:val="19"/>
  </w:num>
  <w:num w:numId="27">
    <w:abstractNumId w:val="9"/>
  </w:num>
  <w:num w:numId="28">
    <w:abstractNumId w:val="16"/>
  </w:num>
  <w:num w:numId="29">
    <w:abstractNumId w:val="13"/>
  </w:num>
  <w:num w:numId="30">
    <w:abstractNumId w:val="24"/>
  </w:num>
  <w:num w:numId="31">
    <w:abstractNumId w:val="34"/>
  </w:num>
  <w:num w:numId="32">
    <w:abstractNumId w:val="1"/>
  </w:num>
  <w:num w:numId="33">
    <w:abstractNumId w:val="12"/>
  </w:num>
  <w:num w:numId="34">
    <w:abstractNumId w:val="29"/>
  </w:num>
  <w:num w:numId="35">
    <w:abstractNumId w:val="11"/>
  </w:num>
  <w:num w:numId="36">
    <w:abstractNumId w:val="23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E64"/>
    <w:rsid w:val="00006F8B"/>
    <w:rsid w:val="0003303D"/>
    <w:rsid w:val="000371B6"/>
    <w:rsid w:val="00084213"/>
    <w:rsid w:val="00117CD3"/>
    <w:rsid w:val="00154C61"/>
    <w:rsid w:val="0017563D"/>
    <w:rsid w:val="001A101C"/>
    <w:rsid w:val="001B5DCA"/>
    <w:rsid w:val="001F1A14"/>
    <w:rsid w:val="002602DA"/>
    <w:rsid w:val="002D5B74"/>
    <w:rsid w:val="00392E18"/>
    <w:rsid w:val="0043478F"/>
    <w:rsid w:val="004370A5"/>
    <w:rsid w:val="004759F6"/>
    <w:rsid w:val="00475DB0"/>
    <w:rsid w:val="004913CC"/>
    <w:rsid w:val="004B5330"/>
    <w:rsid w:val="00530411"/>
    <w:rsid w:val="005A5CDD"/>
    <w:rsid w:val="005C4430"/>
    <w:rsid w:val="00652D90"/>
    <w:rsid w:val="00661E31"/>
    <w:rsid w:val="006907D2"/>
    <w:rsid w:val="00694CE9"/>
    <w:rsid w:val="006B2330"/>
    <w:rsid w:val="00705A84"/>
    <w:rsid w:val="007208B0"/>
    <w:rsid w:val="00727BC6"/>
    <w:rsid w:val="00760045"/>
    <w:rsid w:val="00774309"/>
    <w:rsid w:val="0081113C"/>
    <w:rsid w:val="008302D0"/>
    <w:rsid w:val="008561CF"/>
    <w:rsid w:val="00861A13"/>
    <w:rsid w:val="008D09AB"/>
    <w:rsid w:val="008F51D7"/>
    <w:rsid w:val="009D6373"/>
    <w:rsid w:val="009F5EDD"/>
    <w:rsid w:val="00A00840"/>
    <w:rsid w:val="00A178A3"/>
    <w:rsid w:val="00A30447"/>
    <w:rsid w:val="00A51051"/>
    <w:rsid w:val="00A6096C"/>
    <w:rsid w:val="00AC1795"/>
    <w:rsid w:val="00AD22BD"/>
    <w:rsid w:val="00B04049"/>
    <w:rsid w:val="00B81080"/>
    <w:rsid w:val="00BB0285"/>
    <w:rsid w:val="00BF5573"/>
    <w:rsid w:val="00C059A3"/>
    <w:rsid w:val="00C80509"/>
    <w:rsid w:val="00C93BF2"/>
    <w:rsid w:val="00CA0C87"/>
    <w:rsid w:val="00CD6E64"/>
    <w:rsid w:val="00CE3D9C"/>
    <w:rsid w:val="00D142C7"/>
    <w:rsid w:val="00D55DB8"/>
    <w:rsid w:val="00D807B8"/>
    <w:rsid w:val="00DE6040"/>
    <w:rsid w:val="00E337DF"/>
    <w:rsid w:val="00EF5C1A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uiPriority w:val="99"/>
    <w:rsid w:val="00861A13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43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77430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Default">
    <w:name w:val="Default"/>
    <w:rsid w:val="001A1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D6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61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5105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5105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510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0">
    <w:name w:val="c0"/>
    <w:basedOn w:val="a"/>
    <w:rsid w:val="00A51051"/>
    <w:pPr>
      <w:spacing w:before="90" w:after="90"/>
    </w:pPr>
  </w:style>
  <w:style w:type="character" w:customStyle="1" w:styleId="c2">
    <w:name w:val="c2"/>
    <w:basedOn w:val="a0"/>
    <w:rsid w:val="00A51051"/>
  </w:style>
  <w:style w:type="character" w:customStyle="1" w:styleId="UnresolvedMention">
    <w:name w:val="Unresolved Mention"/>
    <w:basedOn w:val="a0"/>
    <w:uiPriority w:val="99"/>
    <w:semiHidden/>
    <w:unhideWhenUsed/>
    <w:rsid w:val="00A5105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semiHidden/>
    <w:unhideWhenUsed/>
    <w:rsid w:val="00BB02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0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B02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0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C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5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school.xvatit.com%2Findex.php%3Ftitle%3D%25D0%2594%25D0%25B5%25D0%25BA%25D0%25BE%25D1%2580%25D0%25B0%25D1%2582%25D0%25B8%25D0%25B2%25D0%25BD%25D0%25BE-%25D0%25BF%25D1%2580%25D0%25B8%25D0%25BA%25D0%25BB%25D0%25B0%25D0%25B4%25D0%25BD%25D0%25BE%25D0%25B5_%25D0%25B8%25D1%2581%25D0%25BA%25D1%2583%25D1%2581%25D1%2581%25D1%2582%25D0%25B2%25D0%25BE" TargetMode="External"/><Relationship Id="rId18" Type="http://schemas.openxmlformats.org/officeDocument/2006/relationships/hyperlink" Target="https://lib.nspu.ru/views/library/291/read.php" TargetMode="External"/><Relationship Id="rId26" Type="http://schemas.openxmlformats.org/officeDocument/2006/relationships/hyperlink" Target="https://www.garant.ru/products/ipo/prime/doc/7499364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6820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artsociety.ru%2Findex.php%3Ftopic%3D216.0" TargetMode="External"/><Relationship Id="rId17" Type="http://schemas.openxmlformats.org/officeDocument/2006/relationships/hyperlink" Target="https://icdlib.nspu.ru/view/icdlib/7187/read.php" TargetMode="External"/><Relationship Id="rId25" Type="http://schemas.openxmlformats.org/officeDocument/2006/relationships/hyperlink" Target="https://legalacts.ru/doc/prikaz-minprosveshchenija-rossii-ot-30092020-n-533-o-vnesenii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excentrika.ru%2Fdesign" TargetMode="External"/><Relationship Id="rId20" Type="http://schemas.openxmlformats.org/officeDocument/2006/relationships/hyperlink" Target="http://www.consultant.ru/document/cons_doc_LAW_140174/" TargetMode="External"/><Relationship Id="rId29" Type="http://schemas.openxmlformats.org/officeDocument/2006/relationships/hyperlink" Target="https://rdsh.education/media/redactor/&#1052;&#1077;&#1090;&#1086;&#1076;&#1080;&#1095;&#1077;&#1089;&#1082;&#1086;&#1077;_&#1087;&#1086;&#1089;&#1086;&#1073;&#1080;&#1077;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twirpx.com%2Ffiles%2Fart%2Fdpi%2F" TargetMode="External"/><Relationship Id="rId24" Type="http://schemas.openxmlformats.org/officeDocument/2006/relationships/hyperlink" Target="http://www.consultant.ru/document/cons_doc_LAW_339668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&#1050;&#1091;&#1083;&#1100;&#1090;&#1091;&#1088;&#1086;&#1083;&#1086;&#1075;&#1080;&#1103;" TargetMode="External"/><Relationship Id="rId23" Type="http://schemas.openxmlformats.org/officeDocument/2006/relationships/hyperlink" Target="http://www.consultant.ru/document/cons_doc_LAW_312366/" TargetMode="External"/><Relationship Id="rId28" Type="http://schemas.openxmlformats.org/officeDocument/2006/relationships/hyperlink" Target="https://disk.yandex.ru/i/y9Vht3BBXe0cAQ" TargetMode="External"/><Relationship Id="rId10" Type="http://schemas.openxmlformats.org/officeDocument/2006/relationships/hyperlink" Target="https://infourok.ru/go.html?href=http%3A%2F%2F3ys.ru%2Fistoriya-dekorativno-prikladnogo-iskusstva%2Fdekorativno-prikladnoe-iskusstvo.html" TargetMode="External"/><Relationship Id="rId19" Type="http://schemas.openxmlformats.org/officeDocument/2006/relationships/hyperlink" Target="https://lib.nspu.ru/views/library/291/read.ph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&#1048;&#1089;&#1090;&#1086;&#1088;&#1080;&#1103;%20&#1076;&#1077;&#1082;&#1086;&#1088;&#1072;&#1090;&#1080;&#1074;&#1085;&#1086;-&#1087;&#1088;&#1080;&#1082;&#1083;&#1072;&#1076;&#1085;&#1086;&#1075;&#1086;%20&#1080;&#1089;&#1082;&#1091;&#1089;&#1089;&#1090;&#1074;&#1072;" TargetMode="External"/><Relationship Id="rId14" Type="http://schemas.openxmlformats.org/officeDocument/2006/relationships/hyperlink" Target="https://infourok.ru/go.html?href=http%3A%2F%2Fwww.prosv.ru%2Febooks%2Fgoryaeva_prikladnoe_isskustvo%2F02.htm" TargetMode="External"/><Relationship Id="rId22" Type="http://schemas.openxmlformats.org/officeDocument/2006/relationships/hyperlink" Target="http://www.consultant.ru/document/cons_doc_LAW_180402/" TargetMode="External"/><Relationship Id="rId27" Type="http://schemas.openxmlformats.org/officeDocument/2006/relationships/hyperlink" Target="https://legalacts.ru/doc/pismo-minobrnauki-rossii-ot-18112015-n-09-3242-o-napravlenii/" TargetMode="External"/><Relationship Id="rId30" Type="http://schemas.openxmlformats.org/officeDocument/2006/relationships/hyperlink" Target="https://rdsh.education/media/catalog/2020/05/96c68309-ceb0-477e-b6fb-a36758085d2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FBC9-8E21-4524-9977-6016E9C1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22</Pages>
  <Words>5107</Words>
  <Characters>29113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2023-10-10T03:43:00Z</cp:lastPrinted>
  <dcterms:created xsi:type="dcterms:W3CDTF">2023-09-18T14:20:00Z</dcterms:created>
  <dcterms:modified xsi:type="dcterms:W3CDTF">2023-10-10T03:51:00Z</dcterms:modified>
</cp:coreProperties>
</file>